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1"/>
      </w:tblGrid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tbl>
            <w:tblPr>
              <w:tblW w:w="103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0"/>
            </w:tblGrid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0"/>
                  </w:tblGrid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109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00"/>
                        </w:tblGrid>
                        <w:tr w:rsidR="00C26469" w:rsidRPr="00C26469" w:rsidTr="007751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26469" w:rsidRPr="00C26469" w:rsidRDefault="00C26469" w:rsidP="007751D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เอกสาร สอบราคาจ้าง เลขที่ ๐๐๗/๒๕๕๙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สอบราคาจ้างขยายเขตไฟฟ้าจากหม้อแปลง ๑๐๐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KVA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เป็นขนาด ๒๕๐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KVA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พร้อมติดตั้งเชื่อมกับระบบเดิม </w:t>
                              </w:r>
                              <w:r w:rsidR="007751D7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                   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จำนวน 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๒ 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หน่วย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ในวงเงิน 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๐๐๐ บาท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(หนึ่งล้านหนึ่งแสนบาทถ้วน)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ตามประกาศ องค์การส่งเสริมกิจการโคนมแห่งประเทศไทย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ลงวันที่ ๒ ตุลาคม ๒๕๕๘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......................................................</w:t>
                              </w:r>
                            </w:p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องค์การส่งเสริมกิจการโคนมแห่งประเทศไทย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ซึ่งต่อไปนี้เรียกว่า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"</w:t>
                              </w:r>
                              <w:proofErr w:type="spellStart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."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มีความประสงค์จะ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สอบราคาจ้างขยายเขตไฟฟ้าจากหม้อแปลง ๑๐๐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KVA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เป็นขนาด ๒๕๐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KVA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พร้อมติดตั้งเชื่อมกับระบบเดิม จำนวน ๒ หน่วย ในวงเงิน 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๐๐๐ บาท</w:t>
                              </w:r>
                              <w:r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(หนึ่งล้านหนึ่งแสนบาทถ้วน)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ศูนย์รวบรวมน้ำนมดิบศรีธาตุ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ทุ่งฝน จังหวัดอุดรธานี (ตามลำดับ) สำนักงาน อ.ส.ค.ภาคตะวัน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ออกเฉียงเหนือ เลขที่ ๓๔๔ ม.๑๕ ต.ท่าพระ อ.เมือง จ.ขอนแก่น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โดยมีข้อแนะนำและข้อกำหนด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ดังต่อไปนี้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เอกสารแนบท้ายเอกสาร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แบบรูปรายการละเอียด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แบบใบเสนอราคา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แบบสัญญาจ้าง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แบบหนังสือค้ำประกัน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หลักประกันสัญญา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หลักประกันการรับเงินค่าจ้างล่วงหน้า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หลักประกันผลงาน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บทนิยาม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ผู้เสนอราคาที่มีผลประโยชน์ร่วมกัน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การขัดขวางการแข่งขันราคาอย่างเป็นธรรม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๑.๖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แบบบัญชีเอกสาร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บัญชีเอกสารส่วนที่ 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บัญชีเอกสารส่วนที่ 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7751D7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๒.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คุณสมบัติของผู้เสนอราคา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๒.๑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ผู้เสนอราคาต้องเป็นนิติบุคคลที่จดทะเบียนในประเทศไทย และเป็นผลงานประเภทเดียวกันกับงานนี้ ในวงเงินไม่น้อยกว่า ๕๕๐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๐๐๐.- บาท (ห้าแสนห้าหมื่นบาทถ้วน)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หน่วยงานอื่นซึ่งมีกฎหมายบัญญัติให้มีฐานะเป็นราชการบริหารส่วนท้องถิ่นรัฐวิสาหกิจ หรือหน่วยงานเอกชนที่องค์การฯ เชื่อถือระยะเวลาผลงานที่ผ่านมาไม่เกิน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 ปี พร้อมทั้งรับรองสำเนาถูกต้อง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๒.๒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แ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ล้ว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</w:t>
                              </w:r>
                            </w:p>
                            <w:p w:rsidR="007751D7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lastRenderedPageBreak/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๒.๓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ผู้เสนอราคาต้องไม่เป็นผู้มีผลประโยชน์ร่วมกันกับผู้เสนอราคารายอื่น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วันประกาศ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หรือไม่เป็นผู้กระทำการอันเป็นการขัดขวางการแข่งขันราคาอย่างเป็นธรรม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๒.๔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ผู้เสนอราคาต้องไม่เป็นผู้ได้รับเอกสิทธิ์หรือความคุ้มกัน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ซึ่งอาจปฏิเสธไม่ยอมขึ้นศาลไทย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เว้นแต่รัฐบาล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7751D7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ของผู้เสนอราคาได้มีคำสั่งให้สละสิทธิ์และความคุ้มกันเช่นว่านั้น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ผู้เสนอราคาต้องผ่านการคัดเลือกผู้มีค</w:t>
                              </w:r>
                              <w:r w:rsidR="007751D7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ุณสมบัติเบื้องต้นในการจ้างของ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๒.๖ ผู้เสนอราคาต้องไม่อยู่ในสถานะเป็นผู้ไม่แสดงบัญชีรายรับรายจ่ายหรือแสดงบัญชีรายรับรายจ่ายไม่ถูกต้องครบถ้วนในสาระสำคัญ สำหรับสัญญาที่มีมูลค่าสัญญาตั้งแต่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๐๐๐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๐๐๐.-บาทขึ้นไป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๒.๗ ผู้เสนอราคาต้องมีแบบแสดงการลงทะเบียนระบบ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e-GP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ของ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บัญชีกลางที่เว็บไซด์ศูนย์ข้อมูลจัดซื้อ</w:t>
                              </w:r>
                            </w:p>
                            <w:p w:rsidR="00DB4DEB" w:rsidRDefault="00C26469" w:rsidP="00DB4DEB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จัดจ้างภาครัฐ (ที่มีวงเงินเกินกว่า ๑๐๐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๐๐๐.-บาท ขึ้นไป) พร้อมรับรองสำเนาถูกต้อง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๓.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หลักฐานการเสนอราคา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ผู้เสนอราคาจะต้องเสนอเอกสารหลักฐานยื่นมาพร้อมกับซองใบเสนอราคา</w:t>
                              </w:r>
                              <w:r w:rsidR="00DB4DEB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โดยแยกไว้นอกซองใบเสนอราคา</w:t>
                              </w:r>
                              <w:r w:rsidR="00DB4DEB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เป็น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ส่วน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คือ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๓.๑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ส่วนที่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อย่างน้อยต้องมีเอกสารดังต่อไปนี้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ในกรณีผู้เสนอราคาเป็นนิติบุคคล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ห้างหุ้นส่วนสามัญหรือห้างหุ้นส่วนจำกัด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ให้ยื่นสำเนาหนังสือรับรองการจดทะเบียนนิติบุคคล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บัญชีรายชื่อหุ้นส่วนผู้จัดการ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ผู้มีอำนาจทำการแทน(ถ้ามี)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พร้อมรับรองสำเนาถูกต้อง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บริษัทจำกัดหรือบริษัทมหาชนจำกัด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ให้ยื่นสำเนาหนังสือรับรองการจดทะเบียนนิติบุคคล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หนังสือบริคณห์สนธิ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บัญชีรายชื่อกรรมการผู้จัดการ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ผู้มีอำนาจทำการแทน(ถ้ามี)และบัญชีผู้ถือหุ้นรายใหญ่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พร้อมรับรองสำเนาถูกต้อง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ในกรณีผู้เสนอราคาเป็นผู้เสนอราคาร่วมกันในฐานะเป็นผู้ร่วมค้า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ให้ยื่นสำเนาสัญญาของการเข้าร่วมค้า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สำเนาบัตรประจำตัวประชาชนของผู้ร่วมค้า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และในกรณีที่ผู้เข้าร่วมค้าฝ่ายใดเป็นบุคคลธรรมดาที่มิใช่สัญชาติไทย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ก็ให้ยื่นสำเนาหนังสือเดินทาง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หรือผู้ร่วมค้าฝ่ายใดเป็นนิติบุคคลให้ยื่นเอกสารตามที่ระบุไว้ใน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แบบแสดงการลงทะเบียน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e-GP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บัญชีเอกสารส่วนที่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ทั้งหมดที่ได้ยื่นพร้อมกับซองใบเสนอราคา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ตามแบบในข้อ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๑.๖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๓.๒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ส่วนที่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อย่างน้อยต้องมีเอกสารดังต่อไปนี้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ลงนามในใบเสนอราคาแทน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สำเนาหนังสือรับรองผลงาน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พร้อมทั้งรับรองสำเนาถูกต้อง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บัญชีเอกสารส่วนที่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ทั้งหมดที่ได้ยื่นพร้อมกับซองใบเสนอราคา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ตามแบบในข้อ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๑.๖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๔.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๔.๑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ผู้เสนอราคาต้องยื่นเสนอราคาตามแบบที่กำหนดไว้ในเอกสาร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โดยไม่มีเงื่อนไขใด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ๆ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ทั้งสิ้น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และจะต้องกรอกข้อความให้ถูกต้องครบถ้วน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ลงลายมือชื่อของผู้เสนอราคาให้ชัดเจน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จำนวนเงินที่เสนอจะต้องระบุตรงกันทั้งตัวเลขและตัวอักษร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โดยไม่มีการขูดลบหรือแก้ไข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หากมีการขูดลบ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ตกเติม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แก้ไข เปลี่ยนแปลงจะต้องลงลายมือชื่อผู้เสนอราคา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พร้อมประทับตรา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ถ้ามี)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กำกับไว้ด้วยทุกแห่ง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lastRenderedPageBreak/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๔.๒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ผู้เสนอราคาจะต้องกรอกปริมาณวัสดุและราคาในบัญชีรายการจ้างเหมาให้ครบถ้วน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ในการเสนอราคา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ให้เสนอเป็นเงินบาท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และเสนอราคาเพียงราคาเดียว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โดยเสนอราคารวม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และหรือราคา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ต่อหน่วย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และหรือต่อรายการ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ตามเงื่อนไขที่ระบุไว้ท้ายใบเสนอราคาให้ถูกต้อง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ทั้งนี้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ราคารวมที่เสนอจะต้องตรงกันทั้งตัวเลขและตัวหนังสือ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ถ้าตัวเลขและตัวหนังสือไม่ตรงกันให้ถือตัวหนังสือเป็นสำคัญ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โดยคิดราคารวมทั้งสิ้นซึ่งรวมค่าภาษีมูลค่าเพิ่ม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ภาษีอากรอื่น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และค่าใช้จ่ายทั้งปวงไว้แล้ว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ราคาที่เสนอจะต้องเสนอกำหนดยืนราคาไม่น้อยกว่า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๑๒๐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นับแต่วันเปิดซองใบเสนอราคา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๔.๓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ผู้เสนอราคาจะต้องเสนอกำหนดเวลาดำเนินการให้แล้วเสร็จภายใน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๙๐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นับถัดจากวันลงนามในสัญญาจ้าง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๔.๔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ก่อนยื่นซอง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ผู้เสนอราคาควรตรวจดูร่างสัญญา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แบบรูป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และรายละเอียด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ฯลฯ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ให้ถี่ถ้วนและ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เข้าใจเอกสาร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ทั้งหมดเสียก่อนที่จะตกลงยื่นซอง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ตามเงื่อนไขในเอกสาร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ผู้เสนอราคาจะต้องยื่นซองใบเสนอราคาที่ปิดผนึกซองเรียบร้อยจ่าหน้าซองถึง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ประธานกรรมการเปิดซองสอบราคา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โดยระบุไว้ที่หน้าซองว่า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"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ใบเสนอราคาตามเอกสาร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เลขที่๐๐๗/๒๕๕๙</w:t>
                              </w:r>
                              <w:r w:rsidR="00DB4DEB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"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ยื่นต่อเจ้าหน้าที่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ในวันที่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 ตุลาคม ๒๕๕๘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ถึงวันที่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๑๒ ตุลาคม ๒๕๕๘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ตั้งแต่เวลา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๐๘.๓๐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ถึง</w:t>
                              </w:r>
                              <w:r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เวลา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๑๖.๓๐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แผนกพัสดุและบริการ สำนักงาน อ.ส.ค.ภาคตะวันออกเฉียงเหนือ เลขที่ ๓๔๔ ม.๑๕ ต.ท่าพระ อ.เมือง จ.ขอนแก่น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เมื่อพ้นกำหนดเวลายื่นซอง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แล้วจะไม่รับซอง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โดยเด็ดขาด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คณะกรรมการเปิดซอง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จะดำเนินการตรวจสอบคุณสมบัติของผู้เสนอราคาแต่ละรายว่า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เป็นผู้เสนอราคาที่มีผลประโยชน์ร่วมกันกับผู้เสนอราคารายอื่น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วันประกาศ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หรือไม่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และประกาศรายชื่อผู้เสนอราคาที่มีสิทธิได้รับการคัดเลือกก่อนการเปิดซองใบเสนอราคา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หากปรากฏต่อคณะกรรมการเปิดซอง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ก่อนหรือในขณะที่มีการเปิดซองใบเสนอราคาว่า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มีผู้เสนอราคากระทำการอันเป็นการขัดขวางการแข่งขันราคาอย่างเป็นธรรม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และคณะกรรมการฯ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เชื่อว่ามีการกระทำอันเป็นการขัดขวางการแข่งขันราคาอย่างเป็นธรรม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คณะกรรมการฯ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จะตัดรายชื่อผู้เสนอราคารายนั้นออกจากการเป็นผู้เสนอราคา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และประกาศรายชื่อผู้เสนอราคาที่มีสิทธิได้รับการคัดเลือก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และ </w:t>
                              </w:r>
                              <w:proofErr w:type="spellStart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. จะพิจารณาลงโทษผู้เสนอราคาดังกล่าวเป็นผู้ทิ้งงาน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เว้นแต่คณะกรรมการฯ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วันประกาศ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หรือเป็นผู้เสนอราคาที่กระทำการอันเป็นการขัดขวางการแข่งขันราคาอย่างเป็นธรรม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อาจอุทธรณ์คำสั่งดังกล่าวต่อปลัดกระทรวงภายใน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นับแต่วันที่ได้รับแจ้งจากคณะกรรมการเปิดซอง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การวินิจฉัยอุทธรณ์ของปลัดกระทรวงให้ถือเป็นที่สุด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คณะกรรมการเปิดซอง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จะเปิดซองใบเสนอราคาของผู้เสนอราคาที่มีสิทธิได้รับการคัดเลือก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ดังกล่าวข้างต้น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ห้องประชุมเล็ก สำนักงาน อ.ส.ค.ภาคตะวันออกเฉียงเหนือ เลขที่ ๓๔๔ ม.๑๕ ต.ท่าพระ อ.เมือง จ.ขอนแก่น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ในวันที่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๑๕ ตุลาคม ๒๕๕๘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ตั้งแต่เวลา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๑๐.๐๐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เป็นต้นไป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การยื่นอุทธรณ์ตามวรรคห้า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ย่อมไม่เป็นเหตุให้มีการขยายระยะเวลาการเปิดซองใบเสนอราคา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เว้นแต่ปลัดกระทรวงพิจารณาเห็นว่า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การขยายระยะเวลาดังกล่าวจะเป็นประโยชน์แก่ทางราชการอย่างยิ่ง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และในกรณีที่ปลัดกระทรวงพิจารณาเห็นด้วยกับคำคัดค้านของผู้อุทธรณ์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lastRenderedPageBreak/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๕.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หลักเกณฑ์และสิทธิในการพิจารณาราคา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๕.๑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ครั้งนี้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อ.ส.ค.จะพิจารณาตัดสินด้วย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ราคารวม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๕.๒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หากผู้เสนอราคารายใดมีคุณสมบัติไม่ถูกต้องตามข้อ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หรือยื่นหลักฐานการเสนอราคาไม่ถูกต้องหรือไม่ครบถ้วนตามข้อ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หรือยื่นซอง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ไม่ถูกต้องตามข้อ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คณะกรรมการฯจะไม่รับพิจารณาราคาของผู้เสนอราคารายนั้น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เว้นแต่เป็นข้อผิดพลาดหรือผิดหลงเพียงเล็กน้อย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หรือที่ผิดแผกไปจากเงื่อนไขของเอกสารสอบราคา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ในส่วนที่มิใช่สาระสำคัญ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ทั้งนี้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เฉพาะในกรณีที่พิจารณาเห็นว่าจะเป็นประโยชน์ต่อ อ.ส.ค.เท่านั้น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๕.๓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อ.ส.ค.สงวนสิทธิ์ไม่พิจารณาราคาของผู้เสนอราคา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โดยไม่มีการผ่อนผันในกรณีดังต่อไปนี้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ไม่ปรากฏชื่อผู้เสนอราคารายนั้น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ในบัญชีผู้รับเอกสาร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หรือในหลักฐานการรับเอกสาร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ของ </w:t>
                              </w:r>
                              <w:proofErr w:type="spellStart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ไม่กรอกชื่อนิติบุคคล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หรือลงลายมือชื่อผู้เสนอราคาอย่างหนึ่งอย่างใด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หรือทั้งหมดในใบเสนอราคา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เสนอรายละเอียดแตกต่างไปจากเงื่อนไขที่กำหนดในเอกสาร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ที่เป็นสาระสำคัญ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หรือมีผลทำให้เกิดความได้เปรียบเสียเปรียบแก่ผู้เสนอราคารายอื่น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ราคาที่เสนอมีการขูดลบ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ตก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เติม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แก้ไขเปลี่ยนแปลง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โดยผู้เสนอราคามิได้ลงลายมือชื่อพร้อมประทับตรา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ถ้ามี)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กำกับไว้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๕.๔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ในการตัดสินการ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หรือในการทำสัญญา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คณะกรรมการเปิดซอง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หรือ </w:t>
                              </w:r>
                              <w:proofErr w:type="spellStart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มีสิทธิ์ให้ผู้เสนอราคาชี้แจงข้อเท็จจริง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สภาพ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ฐานะ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หรือข้อเท็จจริงอื่นใดที่เกี่ยวข้องกับผู้เสนอราคาได้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อ.ส.ค.มีสิทธิที่จะไม่รับราคา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หรือไม่ทำสัญญา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หากหลักฐานดังกล่าวไม่มีความเหมาะสมหรือไม่ถูกต้อง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๕.๕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อ.ส.ค.ทรงไว้ซึ่งสิทธิที่จะไม่รับราคาต่ำสุด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หรือราคาหนึ่งราคาใด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หรือราคาที่เสนอทั้งหมดก็ได้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และอาจพิจารณาเลือกจ้างในจำนวน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หรือขนาด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หรือเฉพาะรายการหนึ่งรายการใด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หรืออาจจะยกเลิกการ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โดยไม่พิจารณาจัดจ้างเลยก็ได้สุดแต่จะพิจารณา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ทั้งนี้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เพื่อประโยชน์ของทางราชการเป็นสำคัญ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และให้ถือว่าการตัดสินของอ.ส.ค.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vanish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vanish/>
                                  <w:sz w:val="32"/>
                                  <w:szCs w:val="32"/>
                                  <w:cs/>
                                </w:rPr>
                                <w:t>อ.ส.ค.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เป็นเด็ดขาด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ผู้เสนอราคาจะเรียกร้องค่าเสียหายใด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ๆ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มิได้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รวมทั้งอ.ส.ค.จะพิจารณายกเลิกการ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และลงโทษผู้เสนอราคาเป็นผู้ทิ้งงาน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ไม่ว่า</w:t>
                              </w:r>
                            </w:p>
                            <w:p w:rsidR="00DB4DEB" w:rsidRDefault="00C26469" w:rsidP="00DB4DEB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จะเป็นผู้เสนอราคาที่ได้รับการคัดเลือกหรือไม่ก็ตาม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หากมีเหตุที่เชื่อได้ว่าการเสนอราคากระทำการโดยไม่สุจริต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เช่น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การเสนอเอกสารอันเป็นเท็จ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หรือใช้ชื่อบุคคลธรรมดา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หรือนิติบุคคลอื่นมาเสนอราคาแทนเป็นต้น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ในกรณีที่ผู้เสนอราคาต่ำสุด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เสนอราคาต่ำจนคาดหมายได้ว่าไม่อาจดำเนินงานตามสัญญาได้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คณะกรรมการ</w:t>
                              </w:r>
                            </w:p>
                            <w:p w:rsidR="00DB4DEB" w:rsidRDefault="00C26469" w:rsidP="00DB4DEB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เปิดซองสอบราคา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อ.ส.ค.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สอบราคาจ้าง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ให้เสร็จสมบูรณ์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หากคำชี้แจงไม่เป็นที่รับฟังได้อ.ส.ค.มีสิทธิที่จะไม่รับราคาของผู้เสนอราคารายนั้น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๕.๖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ในกรณีที่ปรากฏข้อเท็จจริงภายหลังจากการเปิดซองสอบราคาว่า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ผู้เสนอราคาที่มีสิทธิได้รับการคัดเลือกตามที่ได้ประกาศรายชื่อไว้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เป็นผู้เสนอราคาที่มีผลประโยชน์ร่วมกันกับผู้เสนอราคารายอื่น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วันประกาศ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หรือเป็นผู้เสนอราคาที่กระทำการอันเป็นการขัดขวางการแข่งขันราคาอย่างเป็นธรรม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.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จะพิจารณาลงโทษผู้เสนอราคารายนั้นเป็นผู้ทิ้งงาน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ในกรณีนี้หากปลัดกระทรวงพิจารณาเห็นว่า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lastRenderedPageBreak/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๖.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การทำสัญญาจ้าง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ผู้ชนะการสอบราคาจะต้องทำสัญญาจ้างตามแบบสัญญาดังระบุในข้อ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กับอ.ส.ค.ภายใน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๗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นับถัดจากวันที่ได้รับแจ้ง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และจะต้องวางหลักประกันสัญญาเป็นจำนวนเงินเท่ากับร้อยละ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ของราคาค่าจ้างที่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ได้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ให้อ.ส.ค.ยึดถือไว้ในขณะทำสัญญา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โดยใช้หลักประกันอย่างหนึ่งอย่างใด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ดังต่อไปนี้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๖.๑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เงินสด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๖.๒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เช็คที่ธนาคารสั่งจ่ายให้แก่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โดยเป็นเช็คลงวันที่ที่ทำสัญญาหรือก่อนหน้านั้นไม่เกิน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ทำการ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๖.๓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หนังสือค้ำประกันของธนาคารภายในประเทศตามแบบหนังสือค้ำประกันดังระบุในข้อ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๖.๔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หนังสือค้ำประกันของบรรษัทเงินทุนอุตสาหกรรมแห่งประเทศไทย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หรือบริษัทเงินทุน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หรือบริษัทเงินทุนหลักทรัพย์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ซึ่งได้แจ้งชื่อเวียนให้ส่วนราชการต่า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ๆ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ทราบแล้ว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โดยอนุโลมให้ใช้ตามแบบหนังสือค้ำประกัน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ดังระบุใน</w:t>
                              </w:r>
                            </w:p>
                            <w:p w:rsidR="00DB4DEB" w:rsidRDefault="00C26469" w:rsidP="00DB4DEB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ข้อ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๖.๕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พันธบัตรรัฐบาลไทย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หลักประกันนี้จะคืนให้โดยไม่มีดอกเบี้ย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ภายใน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นับถัดจากวันที่ผู้ชนะการ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ผู้รับจ้าง)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พ้นจากข้อผูกพันตามสัญญาจ้างแล้ว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๗.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ค่าจ้างและการจ่ายเงิน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จ่ายค่าจ้างต่อหน่วยของงานแต่ละรายการที่ได้ทำสำเร็จจริงตามราคาต่อหน่วยที่กำหนดไว้ในใบแจ้งปริมาณงานและ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นอกจากในกรณีต่อไปนี้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เมื่อปริมาณงานที่ทำเสร็จจริงในส่วนที่เกินกว่าร้อยละ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๑๒๕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หนึ่งร้อยยี่สิบห้า)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แต่ไม่เกินร้อยละ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๑๕๐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หนึ่งร้อยห้าสิบ)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ของปริมาณงานที่กำหนดไว้ในสัญญาหรือใบแจ้งปริมาณงานและราคา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จะจ่ายให้ในอัตราร้อยละ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๙๐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เก้าสิบ)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ของราคาต่อหน่วยตามสัญญา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เมื่อปริมาณงานที่ทำสำเร็จจริงในส่วนที่เกินกว่าร้อยละ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๑๕๐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หนึ่งร้อยห้าสิบ)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ของปริมาณงานที่กำหนดไว้ในสัญญาหรือใบแจ้งปริมาณงานและราคา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จะจ่ายให้ในอัตราร้อยละ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๘๓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แปดสิบสาม)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ของราคาต่อหน่วยตามสัญญา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เมื่อปริมาณงานที่ทำเสร็จจริงน้อยกว่าร้อยละ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๗๕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เจ็ดสิบห้า)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ของปริมาณงานที่กำหนดไว้ในสัญญาหรือใบแจ้งปริมาณงานและราคา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จะจ่ายให้ตามราคาต่อหน่วยในสัญญา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และจะจ่ายเพิ่มชดเชยเป็นค่า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overhead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mobilization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สำหรับงานรายการนั้น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ในอัตราร้อยละ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๑๗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สิบเจ็ด)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ของผลต่างระหว่างปริมาณงานทั้งหมดของงานรายการนั้นตามสัญญาโดยประมาณ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กับปริมาณงานที่ทำเสร็จจริงคูณด้วยราคาต่อหน่วยตามสัญญา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๔)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จะจ่ายเงินที่เพิ่มขึ้น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หรือหักลดเงินในแต่ละกรณีดังกล่าวข้างต้น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ในงวดสุดท้ายของการจ่ายเงิน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หรือก่อนงวดสุดท้ายของการจ่ายเงินตามที่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จะพิจารณาตามที่เห็นสมควร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proofErr w:type="spellStart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จะจ่ายเงินค่าจ้างให้แก่ผู้รับจ้างเป็นรายเดือนตามเนื้องานที่ทำเสร็จจริง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เมื่อ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อ.ส.ค.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หรือเจ้าหน้าที่ของ</w:t>
                              </w:r>
                              <w:r w:rsidR="007751D7"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C26469" w:rsidRPr="00C26469" w:rsidRDefault="007751D7" w:rsidP="00DB4DEB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อ.ส.ค.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ได้ทำการตรวจสอบผลงานที่ทำเสร็จแล้ว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และปรากฏว่าเป็นที่พอใจตรงตามข้อกำหนดแห่งสัญญาทุกประการ</w:t>
                              </w:r>
                              <w:r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Angsana New" w:eastAsia="Times New Roman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จะออกหนังสือรับรองการรับมอบงานนั้นให้ไว้แก่ผู้รับจ้าง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การจ่ายเงินงวดสุดท้ายจะจ่ายให้เมื่องานทั้งหมดตามสัญญาได้แล้วเสร็จทุกประการ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lastRenderedPageBreak/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๘.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อัตราค่าปรับ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ค่าปรับตามแบบสัญญาจ้างข้อ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๑๗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ให้คิดในอัตราร้อยละ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๐.๑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ของค่าจ้างตามสัญญาต่อวัน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๙.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การรับประกันความชำรุดบกพร่อง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ผู้ชนะการสอบราคา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ซึ่งได้ทำข้อตกลงเป็นหนังสือ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หรือทำสัญญาจ้างตามแบบดังระบุในข้อ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๑.๓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แล้วแต่กรณี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จะต้องรับประกันความชำรุดบกพร่องของงานจ้างที่เกิดขึ้นภายในระยะเวลาไม่น้อยกว่า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ปี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นับถัดจากวันที่อ.ส.ค.ได้รับมอบงาน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โดยผู้รับจ้างต้องรีบจัดการซ่อมแซมแก้ไขให้ใช้การได้ดีดังเดิมภายใน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๑๕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นับถัดจากวันที่ได้รับแจ้งความชำรุดบกพร่อง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๑๐.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ข้อสงวนสิทธิ์ในการเสนอราคาและอื่น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ๆ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๑๐.๑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เงินค่าจ้างสำหรับงาน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จ้าง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ครั้งนี้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ได้มาจาก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เงินงบประมาณประจำปี พ.ศ. ๒๕๕๙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การลงนามในสัญญาจะกระทำได้ต่อเมื่ออ.ส.ค.ได้รับอนุมัติเงินค่าจ้างจาก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เงินงบประมาณประจำปี พ.ศ. ๒๕๕๙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แล้วเท่านั้น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๑๐.๒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เมื่ออ.ส.ค.ได้คัดเลือกผู้เสนอราคารายใดให้เป็นผู้รับจ้าง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และได้ตกลงจ้างตาม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สอบราคาจ้าง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และสามารถให้บริการรับขนได้ตามที่รัฐมนตรีว่าการกระทรวงคมนาคมประกาศกำหนด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ผู้เสนอราคาซึ่งเป็นผู้รับจ้างจะต้องปฏิบัติตามกฎหมายว่าด้วยการส่งเสริมการ</w:t>
                              </w:r>
                              <w:proofErr w:type="spellStart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พาณิชย</w:t>
                              </w:r>
                              <w:proofErr w:type="spellEnd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นาวี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ดังนี้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แจ้งการสั่งหรือนำสิ่งของดังกล่าวเข้ามาจากต่างประเทศต่อกรมเจ้าท่าภายใน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๗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นับถัดจากวันที่ผู้รับจ้างสั่งหรือซื้อของจากต่างประเทศ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เว้นแต่เป็นของที่รัฐมนตรีว่าการกระทรวงคมนาคมประกาศยกเว้นให้บรรทุกโดยเรืออื่นได้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จัดการให้สิ่งของดังกล่าวบรรทุกโดยเรือไทย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หรือเรือที่มีสิทธิเช่นเดียวกับเรือไทยจากต่างประเทศมายังประเทศไทย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เว้นแต่จะได้รับอนุญาตจาก</w:t>
                              </w:r>
                              <w:bookmarkStart w:id="0" w:name="_GoBack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กรม</w:t>
                              </w:r>
                              <w:bookmarkEnd w:id="0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เจ้าท่า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ให้บรรทุกสิ่งของนั้นโดยเรืออื่นที่มิใช่เรือไทย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ซึ่งจะต้องได้รับอนุญาตเช่นนั้นก่อนบรรทุกของลงเรืออื่น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หรือเป็นของที่รัฐมนตรีว่าการกระทรวงคมนาคมประกาศยกเว้นให้บรรทุกโดยเรืออื่น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        (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๓)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ในกรณีที่ไม่ปฏิบัติตาม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๑)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หรือ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๒)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ผู้รับจ้างจะต้องรับผิดตามกฎหมายว่าด้วยการส่งเสริมการ</w:t>
                              </w:r>
                              <w:proofErr w:type="spellStart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พาณิชย</w:t>
                              </w:r>
                              <w:proofErr w:type="spellEnd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นาวี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๑๐.๓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ผู้เสนอราคาซึ่งอ.ส.ค.ได้คัดเลือกแล้วไม่ไปทำสัญญาหรือข้อตกลงภายในเวลาที่ทางราชการกำหนดดังระบุไว้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ในข้อ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๖อ.ส.ค.อาจพิจารณาเรียกร้องให้ชดใช้ความเสียหายอื่น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ถ้ามี)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รวมทั้งจะพิจารณาให้เป็นผู้ทิ้งงานตามระเบียบของทางราชการ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๑๐.๔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อ.ส.ค</w:t>
                              </w:r>
                              <w:proofErr w:type="spellEnd"/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. 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อัยการสูงสุด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(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ถ้ามี)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๑๑.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การปฏิบัติตามกฎหมายและระเบียบ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                      </w:t>
                              </w:r>
                              <w:r w:rsidR="00C26469"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ในระหว่างระยะเวลาการดำเนินงานผู้รับจ้างพึงปฏิบัติตามหลักเกณฑ์ที่กฎหมายและระเบียบได้กำหนดไว้โดยเคร่งครัด</w:t>
                              </w:r>
                            </w:p>
                          </w:tc>
                        </w:tr>
                        <w:tr w:rsidR="00C26469" w:rsidRPr="00C26469" w:rsidTr="007751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lastRenderedPageBreak/>
                                <w:t> 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26469" w:rsidRPr="00C26469" w:rsidTr="007751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องค์การส่งเสริมกิจการโคนมแห่งประเทศไทย</w:t>
                              </w:r>
                            </w:p>
                          </w:tc>
                        </w:tr>
                        <w:tr w:rsidR="00C26469" w:rsidRPr="00C26469" w:rsidTr="007751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C26469" w:rsidRPr="00C26469" w:rsidTr="007751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 ตุลาคม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26469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cs/>
                                </w:rPr>
                                <w:t>๒๕๕๘</w:t>
                              </w:r>
                            </w:p>
                          </w:tc>
                        </w:tr>
                      </w:tbl>
                      <w:p w:rsidR="006E6E6D" w:rsidRPr="00C26469" w:rsidRDefault="006E6E6D" w:rsidP="006E6E6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1320B" w:rsidRPr="006E6E6D" w:rsidRDefault="0011320B" w:rsidP="001132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E65DB" w:rsidRPr="0011320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D7C5B" w:rsidRPr="001E65DB" w:rsidRDefault="00AD7C5B" w:rsidP="00700AFC">
      <w:pPr>
        <w:rPr>
          <w:szCs w:val="22"/>
          <w:cs/>
        </w:rPr>
      </w:pPr>
    </w:p>
    <w:sectPr w:rsidR="00AD7C5B" w:rsidRPr="001E65DB" w:rsidSect="00B05C9A">
      <w:headerReference w:type="default" r:id="rId7"/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86" w:rsidRDefault="00BA1986" w:rsidP="007751D7">
      <w:pPr>
        <w:spacing w:after="0" w:line="240" w:lineRule="auto"/>
      </w:pPr>
      <w:r>
        <w:separator/>
      </w:r>
    </w:p>
  </w:endnote>
  <w:endnote w:type="continuationSeparator" w:id="0">
    <w:p w:rsidR="00BA1986" w:rsidRDefault="00BA1986" w:rsidP="0077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86" w:rsidRDefault="00BA1986" w:rsidP="007751D7">
      <w:pPr>
        <w:spacing w:after="0" w:line="240" w:lineRule="auto"/>
      </w:pPr>
      <w:r>
        <w:separator/>
      </w:r>
    </w:p>
  </w:footnote>
  <w:footnote w:type="continuationSeparator" w:id="0">
    <w:p w:rsidR="00BA1986" w:rsidRDefault="00BA1986" w:rsidP="0077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68435"/>
      <w:docPartObj>
        <w:docPartGallery w:val="Page Numbers (Top of Page)"/>
        <w:docPartUnique/>
      </w:docPartObj>
    </w:sdtPr>
    <w:sdtContent>
      <w:p w:rsidR="007751D7" w:rsidRDefault="007751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8A" w:rsidRPr="00C20D8A">
          <w:rPr>
            <w:noProof/>
            <w:lang w:val="th-TH"/>
          </w:rPr>
          <w:t>6</w:t>
        </w:r>
        <w:r>
          <w:fldChar w:fldCharType="end"/>
        </w:r>
      </w:p>
    </w:sdtContent>
  </w:sdt>
  <w:p w:rsidR="007751D7" w:rsidRDefault="007751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0F3832"/>
    <w:rsid w:val="0011320B"/>
    <w:rsid w:val="001A5AE0"/>
    <w:rsid w:val="001E65DB"/>
    <w:rsid w:val="002A5E02"/>
    <w:rsid w:val="002F5D59"/>
    <w:rsid w:val="00301F19"/>
    <w:rsid w:val="00673184"/>
    <w:rsid w:val="00674E5E"/>
    <w:rsid w:val="006E6E6D"/>
    <w:rsid w:val="00700AFC"/>
    <w:rsid w:val="00743EAA"/>
    <w:rsid w:val="007751D7"/>
    <w:rsid w:val="00893A3E"/>
    <w:rsid w:val="008F4232"/>
    <w:rsid w:val="009E70A5"/>
    <w:rsid w:val="00AD7C5B"/>
    <w:rsid w:val="00B02B5B"/>
    <w:rsid w:val="00B05C9A"/>
    <w:rsid w:val="00BA1986"/>
    <w:rsid w:val="00C20D8A"/>
    <w:rsid w:val="00C26469"/>
    <w:rsid w:val="00DB4DEB"/>
    <w:rsid w:val="00E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751D7"/>
  </w:style>
  <w:style w:type="paragraph" w:styleId="a8">
    <w:name w:val="footer"/>
    <w:basedOn w:val="a"/>
    <w:link w:val="a9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7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751D7"/>
  </w:style>
  <w:style w:type="paragraph" w:styleId="a8">
    <w:name w:val="footer"/>
    <w:basedOn w:val="a"/>
    <w:link w:val="a9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7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Aor</cp:lastModifiedBy>
  <cp:revision>20</cp:revision>
  <cp:lastPrinted>2015-10-02T03:34:00Z</cp:lastPrinted>
  <dcterms:created xsi:type="dcterms:W3CDTF">2014-02-27T04:11:00Z</dcterms:created>
  <dcterms:modified xsi:type="dcterms:W3CDTF">2015-10-02T08:58:00Z</dcterms:modified>
</cp:coreProperties>
</file>