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5"/>
      </w:tblGrid>
      <w:tr w:rsidR="005B79CC" w:rsidRPr="005B79C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6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45"/>
            </w:tblGrid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AB13F0" w:rsidRDefault="00AB13F0" w:rsidP="00AB13F0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  <w:r w:rsidRPr="00AB13F0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t>องค์การส่งเสริมกิจการโคนมแห่งประเทศไทย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AB13F0" w:rsidRDefault="00AB13F0" w:rsidP="00AB13F0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  <w:r w:rsidRPr="00AB13F0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t>ร่างขอบเขตของงาน</w:t>
                  </w:r>
                  <w:r w:rsidRPr="00AB13F0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  <w:t> (Terms of Reference : TOR)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๑.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ความเป็นมา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เนื่องจากปัจจุบันคอกเพื่อเลี้ยงลูกโคพ่อพันธุ์ มีไม่เพียงพอกับจำนวนลูกโคพ่อพันธุ์ที่เพิ่มจำนวนมากขึ้น รองรับการผลิตน้ำเชื้อโคพ่อพันธุ์ที่มากขึ้น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๒.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วัตถุประสงค์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เพื่อเป็นคอกสำหรับเลี้ยงลูกโคพ่อพันธุ์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คุณสมบัติของผู้ประสงค์จะเสนอราคา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๓.๑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ผู้ประสงค์จะเสนอราคาต้องเป็นผู้มีอาชีพรับจ้างงานที่ประกวดราคาจ้างก่อสร้าง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ด้วยวิธีการทางอิเล็กทรอนิกส์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๓.๒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ผู้ประสงค์จะเสนอราคาต้องไม่เป็นผู้ที่ถูกระบุชื่อไว้ในบัญชีรายชื่อผู้ทิ้งงานของทางราชการและได้แจ้งเวียนชื่อแล้ว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๓.๓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ผู้ประสงค์จะเสนอราคาต้องไม่เป็นผู้มีผลประโยชน์ร่วมกันกับผู้ประสงค์จะเสนอราคารายอื่น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และ/หรือต้องไม่เป็นผู้มีผลประโยชน์ร่วมกันระหว่างผู้ประสงค์จะเสนอราคากับผู้ให้บริการตลาดกลางอิเล็กทรอนิกส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ณ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วันประกาศประกวดราคาจ้างก่อสร้างด้วยวิธีการทางอิเล็กทรอนิกส์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หรือไม่เป็นผู้กระทำการอันเป็นการขัดขวางการแข่งขันราคาอย่างเป็นธรรม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ตามข้อ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๑.๘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๓.๔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ผู้ประสงค์จะเสนอราคาต้องไม่เป็นผู้ได้รับเอกสิทธิ์หรือความคุ้มกัน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ซึ่งอาจปฏิเสธไม่ยอมขึ้นศาลไทย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เว้นแต่รัฐบาลของผู้ประสงค์จะเสนอราคาได้มีคำสั่งให้สละสิทธิ์และความคุ้มกันเช่นว่านั้น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๓.๕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 xml:space="preserve">ผู้ประสงค์จะเสนอราคาต้องผ่านการคัดเลือกผู้มีคุณสมบัติเบื้องต้นในการจ้างขององค์การฯ 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๓.๖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บุคคลหรือนิติบุคคลที่จะเข้าเป็นคู่สัญญาต้องไม่อยู่ในฐานะเป็นผู้ไม่แสดงบัญชีรายรับรายจ่าย หรือแสดงบัญชีรายรับรายจ่ายไม่ถูกต้องครบถ้วนในสาระสำคัญ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๓.๗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บุคคลหรือนิติบุคคลที่จะเข้าเป็นคู่สัญญากับหน่วยงานของรัฐซึ่งได้ดำเนินการจัดซื้อจัดจ้างด้วยระบบอิเล็กทรอนิกส์(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 xml:space="preserve">e-Government Procurement : e-GP) 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ต้องลงทะเบียนในระบบอิเล็กทรอนิกส์ขององค์การฯ บัญชีกลาง ที่เว็บไซต์ศูนย์ข้อมูลจัดซื้อจัดจ้างภาครัฐ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๓.๘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คู่สัญญาต้องรับและจ่ายเงินผ่านบัญชีธนาคาร เว้นแต่การจ่ายเงินแต่ละครั้งซึ่งมีมูลค่าไม่เกินสามหมื่นบาทคู่สัญญาอาจจ่ายเป็นเงินสดก็ได้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๔.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แบบรูปรายการ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หรือคุณลักษณะเฉพาะ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รายละเอียดตามเอกสารแนบ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๕.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ระยะเวลาดำเนินการ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ไม่เกิน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๑๒๐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นับถัดจากวันลงนามในสัญญาจ้าง</w:t>
                  </w:r>
                </w:p>
                <w:p w:rsidR="00AB13F0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</w:p>
                <w:p w:rsidR="00AB13F0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</w:p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lastRenderedPageBreak/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๖.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ระยะเวลาส่งมอบของหรืองาน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จำนวนงวดในการส่งมอบ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๔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งวด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งวดที่ ๑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เมื่อผู้รับจ้างได้ปฏิบัติงาน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</w:t>
                  </w:r>
                  <w:r w:rsidRPr="005B79CC">
                    <w:rPr>
                      <w:rFonts w:ascii="TH NiramitIT๙" w:eastAsia="Times New Roman" w:hAnsi="TH NiramitIT๙" w:cs="TH NiramitIT๙" w:hint="cs"/>
                      <w:sz w:val="30"/>
                      <w:szCs w:val="30"/>
                      <w:cs/>
                    </w:rPr>
                    <w:t>ปฏิบัติงาน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ถมดิน ปรับระดับ พร้อมอัดแน่นแล้วเสร็จ งานปักผังขุดหลุม ฐานราก เสาตอม่อแล้วเสร็จ งานคานโครงสร้างคอนกรีตเสริมเหล็ก แล้วเสร็จ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ให้แล้วเสร็จภายใน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๓๐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งวดที่ ๒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เมื่อผู้รับจ้างได้ปฏิบัติงาน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</w:t>
                  </w:r>
                  <w:r w:rsidRPr="005B79CC">
                    <w:rPr>
                      <w:rFonts w:ascii="TH NiramitIT๙" w:eastAsia="Times New Roman" w:hAnsi="TH NiramitIT๙" w:cs="TH NiramitIT๙" w:hint="cs"/>
                      <w:sz w:val="30"/>
                      <w:szCs w:val="30"/>
                      <w:cs/>
                    </w:rPr>
                    <w:t>ปฏิบัติงาน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พื้นภายในอาคารและเสาอาคารโครงสร้างคอนกรีตเสริมเหล็กแล้วเสร็จ งานโครงสร้างหลังคาเหล็กรูปพรรณแล้วเสร็จ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ให้แล้วเสร็จภายใน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๖๐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งวดที่ ๓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เมื่อผู้รับจ้างได้ปฏิบัติงาน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 xml:space="preserve">เมื่อผู้รับจ้างปฏิบัติงานหลังคา 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 xml:space="preserve">Metal Sheet 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แล้วเสร็จ งานคอกท่อกลมเหล็กชุบกัลป์วาไนซ์แล้วเสร็จ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ให้แล้วเสร็จภายใน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๙๐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วัน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งวดสุดท้าย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เมื่อผู้รับจ้างได้ปฏิบัติงานทั้งหมด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ให้แล้วเสร็จตามสัญญา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0C24DE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๗.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วงเงินในการจัดหา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เงินงบประมาณโครงการ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๒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,</w:t>
                  </w:r>
                  <w:r w:rsidR="000C24DE">
                    <w:rPr>
                      <w:rFonts w:ascii="TH NiramitIT๙" w:eastAsia="Times New Roman" w:hAnsi="TH NiramitIT๙" w:cs="TH NiramitIT๙" w:hint="cs"/>
                      <w:sz w:val="30"/>
                      <w:szCs w:val="30"/>
                      <w:cs/>
                    </w:rPr>
                    <w:t>433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,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๐๐๐.๐๐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บาท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ราคากลาง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๒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,</w:t>
                  </w:r>
                  <w:r w:rsidR="000C24DE">
                    <w:rPr>
                      <w:rFonts w:ascii="TH NiramitIT๙" w:eastAsia="Times New Roman" w:hAnsi="TH NiramitIT๙" w:cs="TH NiramitIT๙" w:hint="cs"/>
                      <w:sz w:val="30"/>
                      <w:szCs w:val="30"/>
                      <w:cs/>
                    </w:rPr>
                    <w:t>433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,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๐๐๐.๐๐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บาท</w:t>
                  </w:r>
                </w:p>
              </w:tc>
            </w:tr>
            <w:tr w:rsidR="00AB13F0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Pr="005B79CC" w:rsidRDefault="00AB13F0" w:rsidP="00AB6C84">
                  <w:pPr>
                    <w:spacing w:after="0" w:line="240" w:lineRule="auto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๘.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สถานที่ติดต่อเพื่อขอทราบข้อมูลเพิ่มเติม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และส่งข้อเสนอแนะ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วิจารณ์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หรือแสดงความคิดเห็น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สามารถส่งข้อคิดเห็นหรือข้อเสนอแนะ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วิจารณ์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เกี่ยวกับร่างขอบเขตของงานนี้ได้ที่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สถานที่ติดต่อ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สำนักงานฝ่ายพัสดุและบริการ องค์การส่งเสริมกิจการโคนมแห่งประเทศไทย เลขที่ ๑๖๐ หมู่ ๑ ตำบลมิตรภาพ อำเภอมวกเหล็ก จังหวัดสระบุรี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โทรศัพท์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๐๓๖ - ๓๔๑๖๐๘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โทรสาร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๐๓๖ - ๓๔๑๖๐๘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เว็บไซต์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www.dpo.go.th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br/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                    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สาธารณชนที่ต้องการเสนอแนะ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วิจารณ์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หรือมีความเห็น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ต้องเปิดเผยชื่อและที่อยู่ของผู้ให้ข้อเสนอแนะวิจารณ์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  <w:t> </w:t>
                  </w:r>
                  <w:r w:rsidRPr="005B79CC">
                    <w:rPr>
                      <w:rFonts w:ascii="TH NiramitIT๙" w:eastAsia="Times New Roman" w:hAnsi="TH NiramitIT๙" w:cs="TH NiramitIT๙"/>
                      <w:sz w:val="30"/>
                      <w:szCs w:val="30"/>
                      <w:cs/>
                    </w:rPr>
                    <w:t>หรือมีความเห็นด้วย</w:t>
                  </w:r>
                </w:p>
              </w:tc>
            </w:tr>
            <w:tr w:rsidR="005B79CC" w:rsidRPr="005B79CC" w:rsidTr="00AB13F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AB13F0" w:rsidRDefault="00AB13F0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</w:p>
                <w:p w:rsidR="005B79CC" w:rsidRPr="005B79CC" w:rsidRDefault="005B79CC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lastRenderedPageBreak/>
                    <w:t>เอกสาร ประกวดราคาจ้าง ด้วยวิธีการทางอิเล็กทรอนิกส์ เลขที่ ...........</w:t>
                  </w:r>
                </w:p>
                <w:p w:rsidR="005B79CC" w:rsidRPr="005B79CC" w:rsidRDefault="005B79CC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t>ประกวดราคาจ้างก่อสร้างคอก เพื่อเลี้ยงลูกโค ณ องค์การส่งเสริมกิจการโคนมแห่งประเทศไทย เลขที่ ๑๖๐ หมู่ ๑ ตำบลมิตรภาพ อำเภอมวกเหล็ก จังหวัดสระบุรี ด้วยวิธีการทางอิเล็กทรอนิกส์</w:t>
                  </w:r>
                  <w:r w:rsidRPr="005B79CC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br/>
                    <w:t>ตามประกาศ องค์การส่งเสริมกิจการโคนมแห่งประเทศไทย</w:t>
                  </w:r>
                  <w:r w:rsidRPr="005B79CC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br/>
                    <w:t>ลงวันที่..........................</w:t>
                  </w:r>
                </w:p>
                <w:p w:rsidR="005B79CC" w:rsidRPr="005B79CC" w:rsidRDefault="005B79CC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</w:rPr>
                  </w:pPr>
                  <w:r w:rsidRPr="005B79CC">
                    <w:rPr>
                      <w:rFonts w:ascii="TH NiramitIT๙" w:eastAsia="Times New Roman" w:hAnsi="TH NiramitIT๙" w:cs="TH NiramitIT๙"/>
                      <w:b/>
                      <w:bCs/>
                      <w:sz w:val="30"/>
                      <w:szCs w:val="30"/>
                      <w:cs/>
                    </w:rPr>
                    <w:t>......................................................</w:t>
                  </w:r>
                </w:p>
                <w:p w:rsidR="005B79CC" w:rsidRPr="005B79CC" w:rsidRDefault="005B79CC" w:rsidP="005B79CC">
                  <w:pPr>
                    <w:spacing w:after="0" w:line="240" w:lineRule="auto"/>
                    <w:jc w:val="center"/>
                    <w:rPr>
                      <w:rFonts w:ascii="TH NiramitIT๙" w:eastAsia="Times New Roman" w:hAnsi="TH NiramitIT๙" w:cs="TH NiramitIT๙"/>
                      <w:sz w:val="30"/>
                      <w:szCs w:val="30"/>
                    </w:rPr>
                  </w:pPr>
                </w:p>
              </w:tc>
            </w:tr>
          </w:tbl>
          <w:p w:rsidR="005B79CC" w:rsidRPr="005B79CC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องค์การส่งเสริมกิจการโคนมแห่งประเทศไทย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ซึ่งต่อไปนี้เรียกว่า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"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"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มีความประสงค์จะ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ประกวดราคาจ้างก่อสร้างคอก เพื่อเลี้ยงลูกโค ณ องค์การส่งเสริมกิจการโคนมแห่งประเทศไทย เลขที่ ๑๖๐ หมู่ ๑ ตำบลมิตรภาพ อำเภอมวกเหล็ก จังหวัดสระบุรี 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องค์การส่งเสริมกิจการโคนมแห่งประเทศไทย เลขที่ ๑๖๐ หมู่ ๑ ตำบลมิตรภาพ อำเภอมวกเหล็ก จังหวัดสระบุรี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โดยมีข้อแนะนำและข้อกำหนดดังต่อไปนี้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เอกสารแนบท้ายเอกสาร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 xml:space="preserve">ประกวดราคาจ้าง ด้วยวิธีการทางอิเล็กทรอนิกส์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๑.๑ แบบรูปและรายการละเอียด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๑.๒ แบบใบยื่นข้อเสนอการประกวดราคาจ้างด้วยวิธีการทางอิเล็กทรอนิกส์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๑.๓ แบบใบแจ้งปริมาณงานและราคา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๑.๔ หนังสือแสดงเงื่อนไขการซื้อและการจ้างด้วยวิธีการทางอิเล็กทรอนิกส์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๑.๕ แบบสัญญาจ้าง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 แบบหนังสือค้ำประกัน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 หลักประกันซอง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 หลักประกันสัญญา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๓) หลักประกันการรับเงินค่าจ้างล่วงหน้า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 หลักประกันผลงาน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๑.๗ สูตรการปรับราคา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๑.๘ บทนิยาม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 ผู้ประสงค์จะเสนอราคาหรือผู้มีสิทธิเสนอราคาที่มีผลประโยชน์ร่วมกัน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 การขัดขวางการแข่งขันราคาอย่างเป็นธรรม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๑.๙ แบบบัญชีเอกสาร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 บัญชีเอกสารส่วนที่ 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 บัญชีเอกสารส่วนที่ ๒</w:t>
            </w:r>
          </w:p>
          <w:p w:rsidR="000C24DE" w:rsidRDefault="000C24DE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</w:p>
          <w:p w:rsidR="000C24DE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๑.๑๐ รายละเอียดการคำนวณราคากลางงานก่อสร้างตาม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BOQ. (Bill of Quantities)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ยละเอียดการคำนวณราคากลางงานก่อสร้างเป็นการเปิดเผยเพื่อให้ผู้ประสงค์จะเสนอราคาได้รู้ข้อมูลได้เท่าเทียมกันและเพื่อให้ประชาชนเข้าตรวจดูได้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๒.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คุณสมบัติของผู้ประสงค์จะเสนอราคา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ผู้ประสงค์จะเสนอราคาต้องเป็นผู้มีอาชีพรับจ้างงานที่ประกวดราคาจ้าง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ไม่เป็นผู้ที่ถูกระบุชื่อไว้ในบัญชีรายชื่อผู้ทิ้งงานของทางราชการและได้แจ้งเวียนชื่อ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ผู้ประสงค์จะเสนอราคาต้องไม่เป็นผู้มีผลประโยชน์ร่วมกันกับผู้ประสงค์จะเสนอราคารายอื่น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และ/หรือต้องไม่เป็นผู้มีผลประโยชน์ร่วมกันกับผู้ให้บริการตลาดกลางอิเล็กทรอนิกส์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วันประกาศประกวดราคาจ้าง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หรือไม่เป็นผู้กระทำการอันเป็นการขัดขวางการแข่งขันราคาอย่างเป็นธรรม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๑.๘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ผู้ประสงค์จะเสนอราคาต้องไม่เป็นผู้ได้รับเอกสิทธิ์หรือความคุ้มกัน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ซึ่งอาจปฏิเสธไม่ยอมขึ้นศาลไทย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เว้นแต่รัฐบาลของผู้ประสงค์จะเสนอราคาได้มีคำสั่งให้สละสิทธิ์และความคุ้มกันเช่นว่านั้น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๒.๕ ผู้ประสงค์จะเสนอราคาต้องผ่านการคัดเลือกผู้มีคุณสมบัติเบื้องต้นในการจ้างขององค์การฯ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๒.๖ ผู้ประสงค์จะเสนอราคาต้องเป็นนิติบุคคลและมีผลงานก่อสร้าง ประเภทเดียวกันกับงานที่ ประกวดราคาจ้าง ด้วยวิธีการทางอิเล็กทรอนิกส์ ในวงเงินไม่น้อยกว่า 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๐๐๐.๐๐ บาท และเป็นผลงานที่เป็นคู่สัญญาโดยตรงกับส่วนราชการ หน่วยงานตามกฎหมายว่าด้วยระเบียบบริหารราชการส่วนท้องถิ่น รัฐวิสาหกิจ หรือหน่วยงานเอกชนที่องค์การฯ เชื่อถือ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บุคคลหรือนิติบุคคลที่จะเข้าเป็นคู่สัญญาต้องไม่อยู่ในฐานะเป็นผู้ไม่แสดงบัญชีรายรับรายจ่าย หรือแสดงบัญชีรายรับรายจ่ายไม่ถูกต้องครบถ้วนในสาระสำคัญ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๒.๘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ุคคลหรือนิติบุคคลที่จะเข้าเป็นคู่สัญญากับหน่วยงานของรัฐซึ่งได้ดำเนินการจัดซื้อจัดจ้างด้วยระบบอิเล็กทรอนิกส์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e-Government Procurement : e-GP)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ต้องลงทะเบียนในระบบอิเล็กทรอนิกส์ของ</w:t>
            </w:r>
            <w:r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กรม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บัญชีกลางที่เว็บไซต์ศูนย์ข้อมูลจัดซื้อจัดจ้างภาครัฐ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คู่สัญญาต้องรับและจ่ายเงินผ่านบัญชีธนาคาร เว้นแต่การจ่ายเงินแต่ละครั้งซึ่งมีมูลค่าไม่เกินสามหมื่นบาทคู่สัญญาอาจจ่ายเป็นเงินสดก็ได้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๓.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หลักฐานการเสนอราคา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ผู้ประสงค์จะเสนอราคาต้องเสนอเอกสารหลักฐานแยกเป็น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ส่วน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คือ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ส่วนที่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อย่างน้อยต้องมีเอกสารดังต่อไปนี้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ในกรณีผู้ประสงค์จะเสนอราคาเป็นนิติบุคคล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ห้างหุ้นส่วนสามัญหรือห้างหุ้นส่วนจำกัด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ให้ยื่นสำเนาหนังสือรับรองการจดทะเบียนนิติบุคคล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บัญชีรายชื่อหุ้นส่วนผู้จัดการ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ผู้มีอำนาจควบคุม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พร้อมรับรองสำเนาถูกต้อง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บริษัทจำกัดหรือบริษัทมหาชนจำกัด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ให้ยื่นสำเนาหนังสือรับรองการจดทะเบียนนิติบุคคล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หนังสือบริคณห์สนธิ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บัญชีรายชื่อกรรมการผู้จัดการ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ผู้มีอำนาจควบคุม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และบัญชีผู้ถือหุ้นรายใหญ่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พร้อมรับรองสำเนาถูกต้อง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ในกรณีผู้ประสงค์จะเสนอราคาเป็นบุคคลธรรมดาหรือคณะบุคคลที่มิใช่นิติบุคคล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ให้ยื่นสำเนาบัตรประจำตัวประชาชนของผู้นั้น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สำเนาข้อตกลงที่แสดงถึงการเข้าเป็นหุ้นส่วน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สำเนาบัตรประจำตัวประชาชนของผู้เป็นหุ้นส่วน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พร้อมทั้งรับรองสำเนาถูกต้อง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ในกรณีผู้ประสงค์จะเสนอราคาเป็นผู้ประสงค์จะเสนอราคาร่วมกันในฐานะเป็นผู้ร่วมค้า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ให้ยื่นสำเนาสัญญาของการเข้าร่วมค้า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สำเนาบัตรประจำตัวประชาชนของผู้ร่วมค้า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และในกรณีที่ผู้เข้าร่วมค้าฝ่ายใดเป็นบุคคลธรรมดาที่มิใช่สัญชาติไทย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ก็ให้ยื่นสำเนาหนังสือเดินทาง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หรือผู้ร่วมค้าฝ่ายใดเป็นนิติบุคคลให้ยื่นเอกสารตามที่ระบุไว้ใน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แบบแสดงการลงทะเบียนในระบบ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e-GP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และสำเนาใบเสร็จรับเงินในการซื้อแบบ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บัญชีเอกสารส่วนที่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ทั้งหมดที่ได้ยื่นตามแบบในข้อ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ส่วนที่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อย่างน้อยต้องมีเอกสารดังต่อไปนี้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หนังสือแสดงเงื่อนไขการซื้อและการจ้างด้วยวิธีการทางอิเล็กทรอนิกส์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โดยต้องลงนาม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พร้อมประทับตรา(ถ้ามี)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มอบอำนาจซึ่งปิดอากรแสตมป์ตามกฎหมายในกรณีที่ผู้ประสงค์จะเสนอราคามอบอำนาจให้บุคคลอื่นทำการแท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หลักประกันซองตามข้อ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๔) สำเนาหนังสือรับรองผลงานก่อสร้าง พร้อมทั้งรับรองสำเนาถูกต้อง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บัญชีรายการก่อสร้าง(หรือใบแจ้งปริมาณงาน)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แบบใบยื่นข้อเสนอการประกวดราคาจ้างด้วยวิธีการทางอิเล็กทรอนิกส์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บัญชีเอกสารส่วนที่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ทั้งหมดที่ได้ยื่นตามแบบในข้อ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๔.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ผู้ประสงค์จะเสนอราคาต้องยื่นข้อเสนอตามแบบที่กำหนดไว้ในเอกสารประกวดราคาจ้าง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และหนังสือแสดงเงื่อนไขการซื้อและการจ้างด้วยวิธีการทางอิเล็กทรอนิกส์นี้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โดยไม่มีเงื่อนไขใด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ทั้งสิ้นและจะต้องกรอกข้อความให้ถูกต้องครบถ้วน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รวมทั้งลงลายมือชื่อของผู้ประสงค์จะเสนอราคาให้ชัดเจน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ผู้ประสงค์จะเสนอราคาจะต้องกรอกปริมาณวัสดุในบัญชีรายการก่อสร้างให้ครบถ้วน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ผู้ประสงค์จะเสนอราคาต้องกำหนดยืนราคาไม่น้อยกว่า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นับแต่วันยืนยันราคาสุดท้าย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ภายในกำหนดยืนราคาผู้ประสงค์จะเสนอราคาหรือผู้มีสิทธิเสนอราคาจะต้องรับผิดชอบราคาที่ตนเสนอไว้และจะถอนการเสนอราคามิ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ผู้ประสงค์จะเสนอราคาจะต้องเสนอกำหนดเวลาดำเนินการตามสัญญาที่จะจ้างให้แล้วเสร็จไม่เกิน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นับถัดจากวันลงนามในสัญญาจ้าง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หรือวันที่ได้รับหนังสือแจ้งจากองค์การฯ ให้เริ่มทำงาน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ก่อนยื่นเอกสารประกวดราคาจ้าง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ผู้ประสงค์จะเสนอราคาควรตรวจดูร่างสัญญา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แบบรูป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และรายละเอียด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ฯลฯ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ให้ถี่ถ้วนและเข้าใจเอกสารประกวดราคาทั้งหมดเสียก่อนที่จะตกลงยื่นข้อเสนอ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ตามเงื่อนไขในเอกสารประกวดราคาจ้าง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ผู้ประสงค์จะเสนอราคาจะต้องยื่นเอกสาร 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ด้วยวิธีการทางอิเล็กทรอนิกส์จ่าหน้าซองถึงประธานคณะกรรมการประกวดราคาจ้างก่อสร้างคอก เพื่อเลี้ยงลูกโค ณ องค์การส่งเสริมกิจการโคนมแห่งประเทศไทย เลขที่ ๑๖๐ หมู่ ๑ ตำบลมิตรภาพ อำเภอมวกเหล็ก จังหวัดสระบุรี ด้วยวิธีการทางอิเล็กทรอนิกส์ โดยระบุไว้ที่หน้าซองว่า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"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เอกสารประกวดราคา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ตามเอกสารประกวดราคาจ้าง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ด้วยวิธีการทางอิเล็กทรอนิกส์เลขที่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.........."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ยื่นต่อคณะกรรมการ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ตั้งแต่เวลา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น.ถึงเวลา</w:t>
            </w:r>
            <w:r w:rsidR="00AB13F0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น.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สำนักงานฝ่ายพัสดุและบริการ องค์การส่งเสริมกิจการโคนมแห่งประเทศไทย เลขที่ ๑๖๐ หมู่ ๑ ตำบลมิตรภาพ อำเภอมวกเหล็ก จังหวัดสระบุรี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เมื่อพ้นกำหนดเวลายื่นเอกสารประกวดราคาจ้าง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ด้วยวิธีการทางอิเล็กทรอนิกส์แล้วจะไม่รับเอกสารเพิ่มเติมโดยเด็ดขาด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คณะกรรมการ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ดำเนินการตรวจสอบคุณสมบัติของผู้ประสงค์จะเสนอราคาแต่ละรายว่าเป็นผู้ประสงค์จะเสนอราคาที่มีผลประโยชน์ร่วมกันกับผู้ประสงค์จะเสนอราคาร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ผู้มีผลประโยชน์ร่วมกันระหว่างผู้ประสงค์จะเสนอราคากับ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๑.๘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วันประกาศ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ด้วยวิธีการทางอิเล็กทรอนิกส์หรือไม่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พร้อมทั้งตรวจสอบข้อเสนอตาม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และแจ้งผู้ประสงค์จะเสนอราคาแต่ละรายทราบผลการพิจารณาเฉพาะของตน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ทางไปรษณีย์ลงทะเบียนตอบรับ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หรือวิธีอื่นใดที่มีหลักฐานว่า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ผู้ประสงค์จะเสนอราคารับทราบแล้ว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หากปรากฏต่อคณะกรรมการประกวดราคาก่อนหรือในขณะที่มีการเสนอราคาด้วยวิธีการทางอิเล็กทรอนิกส์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ีผู้ประสงค์จะเสนอราคาหรือผู้มีสิทธิเสนอราคากระทำการอันเป็นการขัดขวางการแข่งขันราคาอย่างเป็นธร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๑.๘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คณะกรรมการฯ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จะตัดรายชื่อผู้ประสงค์จะเสนอราคาหรือผู้มีสิทธิเสนอราคารายนั้นออกจากการเป็นผู้มีสิทธิเสนอราคา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และองค์การฯ จะพิจารณาลงโทษผู้ประสงค์จะเสนอราคาหรือผู้มีสิทธิเสนอราคาดังกล่าวเป็นผู้ทิ้งงาน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ผู้ประสงค์จะเสนอราคาที่ไม่ผ่านการคัดเลือกเบื้องต้น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เพราะเหตุเป็นผู้ประสงค์จะเสนอราคาที่มีผลประโยชน์ร่วมกันกับผู้ประสงค์จะเสนอราคารายอื่น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ผู้มีผลประโยชน์ร่วมกันระหว่างผู้ประสงค์จะเสนอราคากับ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วันประกาศประกวดราคาจ้างด้วยวิธีการทางอิเล็กทรอนิกส์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หรือเป็นผู้ประสงค์จะเสนอราคาที่กระทำการอันเป็นการขัดขวางการแข่งขันราคาอย่างเป็นธรรม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ผู้ประสงค์จะเสนอราคาที่ไม่ผ่านคุณสมบัติทางด้านเทคนิคอาจอุทธรณ์คำสั่งดังกล่าวต่อหัวหน้าหน่วยงานที่จัดหาพัสดุ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นับแต่วันที่ได้รับแจ้งจากคณะกรรมการประกวดราคา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การวินิจฉัยอุทธรณ์ของหัวหน้าหน่วยงานที่จัดหาให้ถือเป็นที่สุด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หากปรากฏต่อคณะกรรมการประกวดราคา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กระบวนการเสนอราคาจ้าง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ประสบข้อขัดข้องจนไม่อาจดำเนินการต่อไปให้แล้วเสร็จภายในเวลาที่กำหนดไว้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จะสั่งพักกระบวนการเสนอราคา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โดยมิให้ผู้แทนผู้มีสิทธิเสนอราคาพบปะหรือติดต่อสื่อสารกับบุคคลอื่น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และเมื่อแก้ไขข้อขัดข้องแล้ว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จะให้ดำเนินกระบวนการเสนอราคาต่อไป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จากขั้นตอนที่ค้างอยู่ภายในเวลาของการเสนอ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lastRenderedPageBreak/>
              <w:t>ราคาที่ยังเหลือก่อนจะสั่งพักกระบวนการเสนอราคา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แต่ต้องสิ้นสุดกระบวนการเสนอราคาภายในวันเดียวกัน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เห็นว่ากระบวนการเสนอราคาจะไม่แล้วเสร็จได้โดยง่าย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หรือข้อขัดข้องไม่อาจแก้ไขได้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ประธานคณะกรรมการประกวดราคา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จะสั่งยกเลิกกระบวนการเสนอราคา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และกำหนดวัน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เวลาและสถานที่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เพื่อเริ่มต้นกระบวนการเสนอราคาใหม่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โดยจะแจ้งให้ผู้มีสิทธิเสนอราคาทุกรายที่อยู่ในสถานที่นั้นทราบ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คณะกรรมการประกวดราคา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สงวนสิทธิ์ในการตัดสินใจดำเนินการใด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ระหว่างการประกวดราคา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เพื่อให้การประกวดราคา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เกิดประโยชน์สูงสุดต่อทางราชการ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ผู้ประสงค์จะเสนอราคาที่ได้รับการคัดเลือกให้เป็นผู้มีสิทธิเสนอราคาจะต้องปฏิบัติดังนี้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ฏิบัติตามเงื่อนไขที่ระบุไว้ในหนังสือแสดงเงื่อนไขการซื้อและการจ้างด้วยวิธีการทางอิเล็กทรอนิกส์ ที่ได้ยื่นมาพร้อมกับซองข้อเสนอทางเทคนิค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ราคาสูงสุดของการประกวดราคาจ้างด้วยวิธีการทางอิเล็กทรอนิกส์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จะต้องเริ่มต้นที่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๐๐๐.๐๐บาท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ราคาที่เสนอจะต้องเป็นราคาที่รวมภาษีมูลค่าเพิ่ม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และภาษีอื่น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รวมค่าใช้จ่ายทั้งปวงไว้ด้วยแล้ว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ผู้มีสิทธิเสนอราคาหรือผู้แทนจะต้องมาลงทะเบียนเพื่อเข้าสู่กระบวนการเสนอราคา ตามวัน เวลา และสถานที่ที่กำหนด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ผู้มีสิทธิเสนอราคาหรือผู้แทนที่มาลงทะเบียนแล้วต้อง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LOGIN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เข้าสู่ระบบ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ผู้มีสิทธิเสนอราคาหรือผู้แทนที่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LOGIN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 จะต้องดำเนินการเสนอราคา โดยราคาที่เสนอในการประกวดราคาจ้าง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ด้วยวิธีการทางอิเล็กทรอนิกส์จะต้องต่ำกว่าราคาสูงสุดในการประกวดราคา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และจะต้องเสนอลดราคาขั้นต่ำ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Minimum Bid)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ไม่น้อยกว่าครั้งละ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๐๐๐.๐๐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บาทจากราคาสูงสุดในการประกวดราคาฯ และการเสนอลดราคาครั้งถัดๆไป ต้องเสนอลดราคาครั้งละไม่น้อยกว่า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๐๐๐.๐๐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บาท จากราคาครั้งสุดท้ายที่เสนอลดแล้ว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ห้ามผู้มีสิทธิเสนอราคาถอนการเสนอราคา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และเมื่อการประกวดราคา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เสร็จสิ้นแล้ว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จะต้องยืนยันราคาต่อผู้ให้บริการตลาดกลางอิเล็กทรอนิกส์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ราคาที่ยืนยันจะต้องตรงกับราคาที่เสนอหลังสุด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๘)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สิทธิเสนอราคาที่ได้รับคัดเลือกให้เป็นผู้ชนะราคาต้องรับผิดชอบค่าใช้จ่ายในการให้บริการเสนอราคาทางอิเล็กทรอนิกส์และค่าใช้จ่ายในการเดินทางของ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ทั้งนี้จะแจ้งให้ทราบในวันเสนอราคา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๙)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ผู้มีสิทธิเสนอราคาจะต้องมาเสนอราคา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ตั้งแต่เวลา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...............น.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เป็นต้นไป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จะแจ้งนัดหมายตามแบบแจ้งวัน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เวลา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และสถานที่เสนอราคา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บก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005)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ให้ทราบต่อไป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๕.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หลักประกันซอง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ผู้ประสงค์จะเสนอราคาต้องวางหลักประกันซองพร้อมกับการยื่นซองข้อเสนอด้านเทคนิค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จำนวน</w:t>
            </w:r>
            <w:r w:rsidR="000C24DE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</w:t>
            </w:r>
          </w:p>
          <w:p w:rsidR="000C24DE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</w:t>
            </w:r>
            <w:r w:rsidR="000C24DE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1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="000C24DE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65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๐.๐๐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บาท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หนึ่งแสนสองหมื่น</w:t>
            </w:r>
            <w:r w:rsidR="000C24DE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หนึ่งพันหกร้อยห้าสิบ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บาทถ้วน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)</w:t>
            </w:r>
          </w:p>
          <w:p w:rsidR="000C24DE" w:rsidRDefault="000C24DE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</w:p>
          <w:p w:rsidR="000C24DE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โดยหลักประกันซองจะต้องมีระยะเวลาการค้ำประกัน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ตั้งแต่วันยื่นซองข้อเสนอทางด้านเทคนิคครอบคลุมไปจนถึงวันสิ้นสุดการยืนราคา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โดยหลักประกันให้ใช้อย่างหนึ่งอย่างใดดังต่อไปนี้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เงินสด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เช็คที่ธนาคารสั่งจ่ายให้แก่องค์การฯ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โดยเป็นเช็คลงวันที่ที่ยื่นซองข้อเสนอทางด้านเทคนิค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หรือก่อนหน้านั้นไม่เกิน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วันทำการของทางราชการ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หนังสือค้ำประกันของธนาคารในประเทศตามแบบหนังสือค้ำประกันดังระบุในข้อ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หนังสือค้ำประกันของบริษัทเงินทุน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ซึ่งได้แจ้งเวียนชื่อให้ส่วนราชการต่าง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ทราบแล้ว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โดยอนุโลมให้ใช้ตามแบบหนังสือค้ำประกันดังระบุในข้อ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พันธบัตรรัฐบาลไทย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หลักประกันซองตามข้อนี้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จะคืนให้ผู้ประสงค์จะเสนอราคาหรือผู้ค้ำประกันภายใน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นับถัดจากวันที่ได้พิจารณาในเบื้องต้นเรียบร้อยแล้ว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ผู้มีสิทธิเสนอราคารายที่คัดเลือกไว้ซึ่งเสนอราคาต่ำสุดจะคืนให้ต่อเมื่อได้ทำสัญญาหรือข้อตกล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หรือเมื่อผู้มีสิทธิเสนอราคาได้พ้นจากข้อผูกพันแล้ว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การคืนหลักประกันซองไม่ว่ากรณีใด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จะคืนให้โดยไม่มีดอกเบี้ย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๖.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หลักเกณฑ์และสิทธิในการพิจารณาราคา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จะพิจารณาตัดสินด้วย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ราคารวม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หากผู้ประสงค์จะเสนอราคารายใดมีคุณสมบัติไม่ถูกต้องตามข้อ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หรือยื่นหลักฐานการเสนอราคาไม่ถูกต้องหรือไม่ครบถ้วนตามข้อ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หรือยื่นเอกสารประกวดราคาจ้างด้วยวิธีการทางอิเล็กทรอนิกส์ไม่ถูกต้องตามข้อ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แล้วคณะกรรมการประกวดราคาจะไม่รับพิจารณาข้อเสนอของผู้ประสงค์จะเสนอราคารายนั้น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เว้นแต่เป็นข้อผิดพลาดหรือผิดหลงเพียงเล็กน้อย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ผิดพลาดไปจากเงื่อนไขของเอกสารประกวดราคาจ้างด้วยวิธีการทางอิเล็กทรอนิกส์ในส่วนที่มิใช่สาระสำคัญ ทั้งนี้เฉพาะในกรณีที่พิจารณาเห็นว่าจะเป็นประโยชน์ต่อองค์การฯ เท่านั้น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สงวนสิทธิ์ไม่พิจารณาราคาของผู้ประสงค์จะเสนอราคา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โดยไม่มีการผ่อนผันในกรณีดังต่อไปนี้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ไม่ปรากฏชื่อผู้ประสงค์จะเสนอราคารายนั้น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บัญชีผู้รับเอกสารประกวดราคาจ้างด้วยวิธีการทางอิเล็กทรอนิกส์หรือในหลักฐานการรับเอกสารประกวดราคาจ้างด้วยวิธี</w:t>
            </w:r>
            <w:r w:rsidR="00AB13F0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การทางอิเล็กทรอนิกส์ขององค์การ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สนอรายละเอียดแตกต่างไปจากเงื่อนไขที่กำหนดในเอกสารประกวดราคาจ้างด้วยวิธีการทางอิเล็กทรอนิกส์ที่เป็นสาระสำคัญ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หรือมีผลทำให้เกิดการได้เปรียบเสียเปรียบระหว่างผู้ประสงค์จะเสนอราคารายอื่น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ในการตัดสินการประกวดราคาจ้างด้วยวิธีการทางอิเล็กทรอนิกส์หรือในการทำสัญญาคณะกรรมการ ประกวดราคาหรือองค์การฯ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มีสิทธิให้ผู้เสนอราคาชี้แจงข้อเท็จจริง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สภาพ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ฐานะ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หรือข้อเท็จจริงอื่นใดที่เกี่ยวข้องกับผู้ประสงค์จะเสนอราคาได้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มีสิทธิที่จะไม่รับราคาหรือไม่ทำสัญญา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หากหลักฐานดังกล่าวไม่มีความเหมาะสมหรือไม่ถูกต้อง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ทรงไว้ซึ่งสิทธิที่จะไม่รับราคาต่ำสุด หรือราคาหนึ่งราคาใด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หรือราคาที่เสนอทั้งหมดก็ได้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และอาจพิจารณาเลือกจ้างในจำนวน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หรือขนาด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หรือเฉพาะรายการหนึ่งรายการใด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อาจจะยกเลิกการประกวดราคาจ้างด้วยวิธีการทางอิเล็กทรอนิกส์โดยไม่พิจารณาจัดจ้างเลยก็ได้สุดแต่จะพิจารณ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ทั้งนี้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เพื่อประโยชน์ของทางราชการเป็นสำคัญ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และให้ถือว่าการตัดสินขององค์การฯ เป็นเด็ดขาด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ผู้ประสงค์จะเสนอราคาหรือผู้มีสิทธิเสนอราคาจะเรียกร้องค่าเสียหายใดๆ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มิได้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รวมทั้งองค์การฯ จะพิจารณายกเลิกการประกวดราคาจ้างด้วยวิธีการทางอิเล็กทรอนิกส์และลงโทษผู้มีสิทธิเสนอราคาเป็นผู้ทิ้ง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ไม่ว่าจะเป็นผู้มีสิทธิเสนอราคาที่ได้รับการคัดเลือกหรือไม่ก็ตาม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หากมีเหตุที่เชื่อได้ว่าการเสนอราคากระทำการโดยไม่สุจริต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เช่น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การเสนอเอกสารอันเป็นเท็จ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หรือใช้ชื่อบุคคลธรรมดา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หรือนิติบุคคลอื่นมาเสนอราคาแทน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เป็นต้น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ในกรณีที่ผู้มีสิทธิเสนอราคารายที่เสนอราคาต่ำสุด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เสนอราคาต่ำจนคาดหมายได้ว่าไม่อาจดำเนิน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งานตามสัญญาได้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คณะกรรมการประกวดราคาหรือองค์การฯ จะให้ผู้มีสิทธิเสนอราคารายนั้นชี้แจงและแสดงหลักฐานที่ทำให้เชื่อได้ว่าผู้มีสิทธิเสนอราคาสามารถดำเนินงานตามการประกวดราคาจ้างด้วยวิธีการทางอิเล็กทรอนิกส์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ให้เสร็จสมบูรณ์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หากคำชี้แจงไม่เป็นที่รับฟังได้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มีสิทธิที่จะไม่รับราคาของผู้มีสิทธิเสนอราคารายนั้น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ในกรณีที่ปรากฏข้อเท็จจริงภายหลังจากการประกวดราคาจ้าง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ด้วยวิธีการทางอิเล็กทรอนิกส์ว่า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  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ที่ได้รับการคัดเลือกเป็นผู้มีสิทธิเสนอราคาที่มีผลประโยชน์ร่วมกันกับผู้มีสิทธิเสนอราคารายอื่นหรือเป็นผู้มีผลประโยชน์ร่วมกันระหว่างผู้มีสิทธิเสนอราคากับผู้ให้บริการตลาดกล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วันประกาศประกวดราคาจ้างด้วยวิธีการทางอิเล็กทรอนิกส์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หรือเป็นผู้มีสิทธิเสนอราคาที่กระทำการอันเป็นการขัดขวางการแข่งขันราคาอย่างเป็นธรรม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๑.๘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มีอำนาจที่จะตัดรายชื่อผู้มีสิทธิเสนอราคาดังกล่าว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และองค์การฯ จะพิจารณาลงโทษผู้มีสิทธิเสนอราคารายนั้นเป็นผู้ทิ้งงาน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๗.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การทำสัญญาจ้าง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ชนะการประกวดราคาจ้างด้วยวิธีการทางอิเล็กทรอนิกส์(ผู้รับจ้าง)จะต้องทำสัญญาจ้างตามแบบสัญญา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กับองค์การฯ 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นับถัดจากวันที่ได้รับแจ้ง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จะต้องวางหลักประกันสัญญาเป็นจำนวนเงินเท่ากับร้อยละ๕ของราคาค่าจ้างที่ประกวดราคาจ้างด้วยวิธีการทางอิเล็กทรอนิกส์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ให้องค์การฯ ยึดถือไว้ในขณะทำสัญญา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โดยใช้หลักประกันอย่างหนึ่งอย่างใด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เงินสด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เช็คที่ธนาคารสั่งจ่ายให้แก่องค์การฯ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โดยเป็นเช็คลงวันที่ที่ทำสัญญาหรือก่อนหน้านั้นไม่เกิน๓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ทำการของทางราชการ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หนังสือค้ำประกันของธนาคารภายในประเทศตามแบบหนังสือค้ำประกันดังระบุในข้อ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หนังสือค้ำประกันของบริษัทเงินทุน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ซึ่งได้แจ้งชื่อเวียนให้ส่วนราชการต่าง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ทราบแล้ว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โดยอนุโลมให้ใช้ตามแบบหนังสือค้ำประกันดังระบุในข้อ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</w:p>
          <w:p w:rsidR="000C24DE" w:rsidRDefault="000C24DE" w:rsidP="005B79CC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</w:p>
          <w:p w:rsidR="00AB13F0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พันธบัตรรัฐบาลไทย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  <w:t>หลักประกันนี้จะคืนให้โดยไม่มีดอกเบี้ย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นับถัดจากวันที่คู่สัญญาพ้นจากข้อผูกพันตามสัญญาจ้างแล้ว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๘.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ค่าจ้างและการจ่ายเงิน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จะจ่ายเงินค่าจ้าง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โดยแบ่งออกเป็น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๔งวด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ดังนี้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                                     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งวดที่ ๑ เป็นจำนวนเงินในอัตราร้อยละ ๑๕ ของค่าจ้าง เมื่อผู้รับจ้างได้ปฏิบัติงาน เมื่อผู้รับจ้าง</w:t>
            </w:r>
            <w:r w:rsidR="00AB13F0" w:rsidRPr="005B79CC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ปฏิบัติงาน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ถมดิน ปรับระดับ พร้อมอัดแน่นแล้วเสร็จ งานปักผังขุดหลุม ฐานราก เสาตอม่อแล้วเสร็จ งานคานโครงสร้างคอนกรีตเสริมเหล็ก แล้วเสร็จ ให้แล้วเสร็จภายใน ๓๐ 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                                     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งวดที่ ๒ เป็นจำนวนเงินในอัตราร้อยละ ๒๐ ของค่าจ้าง เมื่อผู้รับจ้างได้ปฏิบัติงาน เมื่อผู้รับจ้างปฎิบัติงานพื้นภายในอาคารและเสาอาคารโครงสร้างคอนกรีตเสริมเหล็กแล้วเสร็จ งานโครงสร้างหลังคาเหล็กรูปพรรณแล้วเสร็จ ให้แล้วเสร็จภายใน ๖๐ 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                                     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งวดที่ ๓ เป็นจำนวนเงินในอัตราร้อยละ ๓๐ ของค่าจ้าง เมื่อผู้รับจ้างได้ปฏิบัติงาน เมื่อผู้รับจ้างปฎิบัติงานหลังคา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Metal Sheet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แล้วเสร็จ งานคอกท่อกลมเหล็กชุบกัลป์วาไนซ์แล้วเสร็จ ให้แล้วเสร็จภายใน ๙๐ 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                                     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งวดสุดท้าย เป็นจำนวนเงินในอัตราร้อยละ ๓๕ ของค่าจ้าง เมื่อผู้รับจ้างได้ปฏิบัติงานทั้งหมดให้แล้วเสร็จเรียบร้อยตามสัญญา รวมทั้งทำสถานที่ก่อสร้างให้สะอาดเรียบร้อย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๙.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อัตราค่าปรับ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ค่าปรับตามแบบสัญญาจ้างข้อ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จะกำหนดในอัตราร้อยละ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ของค่าจ้างตามสัญญาต่อวัน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๑๐.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การรับประกันความชำรุดบกพร่อง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ผู้ชนะการประกวดราคาจ้าง ด้วยวิธีการทางอิเล็กทรอนิกส์ ซึ่งได้ทำข้อตกลงเป็นหนังสือ หรือทำสัญญาจ้างตามแบบดังระบุในข้อ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แล้วแต่กรณี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จะต้องรับประกันความชำรุดบกพร่องของงานจ้างที่เกิดขึ้นภายในระยะ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 xml:space="preserve">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เวลาไม่น้อยกว่า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ปี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นับถัดจากวันที่องค์การฯ ได้รับมอบงาน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โดยผู้รับจ้างต้องรีบจัดการซ่อมแซมแก้ไขให้ใช้การได้ดีดังเดิมภายใน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นับถัดจากวันที่ได้รับแจ้งความชำรุดบกพร่อง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๑๑.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การหักเงินประกันผลงาน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ในการจ่ายเงินแต่ละงวด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จะหักเงินจำนวนร้อยละ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ของเงินที่ต้องจ่ายในงวดนั้นเพื่อเป็นประกันผลงาน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ในกรณีที่เงินประกันผลงานจะต้องถูกหักไว้ทั้งสิ้นไม่ต่ำกว่า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เดือน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สำหรับสัญญาที่เป็นราคาต่อหน่วย)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หรือของค่าจ้างทั้งหมด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สำหรับสัญญาที่เป็นราคาเหมารวม)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ผู้รับจ้างมีสิทธิที่จะขอเงินประกันผลงานคืนโดยผู้รับจ้างจะต้องวางหนังสือค้ำประกันของธนาคาร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ซึ่งออกโดยธนาคารภายในประเทศตามแบบหนังสือค้ำประกันดังระบุในข้อ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หรือหนังสือค้ำประกันของบริษัทเงินทุน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ซึ่งได้แจ้งชื่อเวียนให้ส่วนราชการต่าง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ทราบแล้ว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โดยอนุโลมให้ใช้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lastRenderedPageBreak/>
              <w:t>ตามแบบหนังสือค้ำประกันดังระบุในข้อ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๑.๖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มาวางไว้ต่อองค์การฯ เพื่อเป็นหลักประกันแทนก็ได้</w:t>
            </w:r>
          </w:p>
          <w:p w:rsidR="00AB13F0" w:rsidRDefault="005B79CC" w:rsidP="00AB13F0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จะคืนเงินประกันผลงานและ/หรือหนังสือค้ำประกันของธนาคารดังกล่าว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ให้แก่ผู้รับจ้างพร้อมกับการจ่ายเงินงวดสุดท้าย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๑๒.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ข้อสงวนสิทธิ์ในการเสนอราคาและอื่น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ๆ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เงินค่าจ้างสำหรับงานจ้างครั้งนี้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ได้มาจาก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เงินงบประมาณประจำปี พ.ศ. ๒๕๖๐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การลงนามในสัญญาจะกระทำได้ต่อเมื่อองค์การฯ ได้รับอนุมัติเงินค่าก่อสร้างจาก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เงินงบประมาณประจำปี พ.ศ. ๒๕๖๐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แล้วเท่านั้น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ราคากลางของงานประกวดราคาจ้างก่อสร้างคอก เพื่อเลี้ยงลูกโค ณ องค์การส่งเสริมกิจการโคนมแห่งประเทศไทย เลขที่ ๑๖๐ หมู่ ๑ ตำบลมิตรภาพ อำเภอมวกเหล็ก จังหวัดสระบุรี ด้วยวิธีการทางอิเล็กทรอนิกส์ในการประกวดราคาจ้างด้วยวิธีการทางอิเล็กทรอนิกส์ครั้งนี้เป็นเงินทั้งสิ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๐๐๐.๐๐ (สองล้านห้าแสนบาทถ้วน)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เมื่อองค์การฯ ได้คัดเลือกผู้มีสิทธิเสนอราคารายใดให้เป็นผู้รับจ้าง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และได้ตกลงจ้างตามการประกวดราคาจ้าง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ผู้รับจ้างจะต้องสั่งหรือนำสิ่งของมาเพื่องานจ้างดังกล่าวเข้ามาจากต่างประเทศและของนั้นต้องนำเข้ามาโดยทางเรือในเส้นทางที่มีเรือไทยเดินอยู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และสามารถให้บริการรับขนได้ตามที่รัฐมนตรีว่าการกระทรวงคมนาคมประกาศกำหนด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ผู้มีสิทธิเสนอราคาซึ่งเป็นผู้รับจ้างจะต้องปฏิบัติตามกฎหมายว่าด้วยการส่งเสริมการพาณิชยนาวี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ดังนี้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แจ้งการสั่งหรือนำสิ่งของดังกล่าวเข้ามาจากต่างประเทศต่อ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กรม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เจ้าท่าภายใน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วันนับตั้งแต่วันที่ผู้รับจ้างสั่งหรือซื้อขายของจากต่างประเทศ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เว้นแต่เป็นของที่รัฐมนตรีว่าการกระทรวงคมนาคมประกาศยกเว้นให้บรรทุกโดยเรืออื่นได้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จัดการให้สิ่งของดังกล่าวบรรทุกโดยเรือไทย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หรือเรือที่มีสิทธิเช่นเดียวกับเรือไทยจากต่างประเทศมายังประเทศไทย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เว้นแต่จะได้รับอนุญาตจาก</w:t>
            </w:r>
            <w:r w:rsidR="00AB13F0">
              <w:rPr>
                <w:rFonts w:ascii="TH NiramitIT๙" w:eastAsia="Times New Roman" w:hAnsi="TH NiramitIT๙" w:cs="TH NiramitIT๙" w:hint="cs"/>
                <w:sz w:val="30"/>
                <w:szCs w:val="30"/>
                <w:cs/>
              </w:rPr>
              <w:t>กรม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เจ้าท่า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ให้บรรทุกสิ่งของนั้นโดยเรืออื่นที่มิใช่เรือไทย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</w:p>
          <w:p w:rsidR="000C24DE" w:rsidRDefault="005B79CC" w:rsidP="00AB13F0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ซึ่งจะต้องได้รับอนุญาตเช่นนั้นก่อนบรรทุกของลงเรืออื่น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หรือเป็นของที่รัฐมนตรีว่าการกระทรวงคมนาคมประกาศยกเว้นให้บรรทุกของลงเรืออื่น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ในกรณีที่ไม่ปฏิบัติตาม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ผู้รับจ้างจะต้องรับผิดตามกฎหมายว่าด้วยการส่งเสริมการพาณิชยนาวี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ผู้ประสงค์จะเสนอราคาซึ่งได้ยื่นเอกสารประกวดราคาด้วยวิธีการทางอิเล็กทรอนิกส์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ต่อองค์การฯ 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แล้วจะถอนตัวออกจากการประกวดราคาฯ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มิได้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และเมื่อได้รับการคัดเลือกให้เป็นผู้มีสิทธิเสนอราคาแล้ว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ต้องเข้าร่วมเสนอราคาด้วยวิธีการทางอิเล็กทรอนิกส์ตามเงื่อนไขที่กำหนดใน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๔.๗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๔)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มิฉะนั้น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จะริบหลักประกันซองจำนวนร้อยละ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๒.๕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ของวงเงินที่จัดหาทันที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และอาจพิจารณาเรียกร้องให้ชดใช้ความเสียหายอื่น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รวมทั้งอาจพิจารณาให้เป็นผู้ทิ้งงานได้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หากมีพฤติกรรมเป็นการขัดขวางการแข่งขันราคาอย่างเป็นธรรม</w:t>
            </w:r>
          </w:p>
          <w:p w:rsidR="000C24DE" w:rsidRDefault="000C24DE" w:rsidP="00AB13F0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</w:p>
          <w:p w:rsidR="000C24DE" w:rsidRDefault="000C24DE" w:rsidP="00AB13F0">
            <w:pPr>
              <w:spacing w:after="0" w:line="240" w:lineRule="auto"/>
              <w:rPr>
                <w:rFonts w:ascii="TH NiramitIT๙" w:eastAsia="Times New Roman" w:hAnsi="TH NiramitIT๙" w:cs="TH NiramitIT๙" w:hint="cs"/>
                <w:sz w:val="30"/>
                <w:szCs w:val="30"/>
              </w:rPr>
            </w:pPr>
          </w:p>
          <w:p w:rsidR="00AB13F0" w:rsidRDefault="005B79CC" w:rsidP="00AB13F0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๑๒.๔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ผู้มีสิทธิเสนอราคาซึ่งองค์การฯ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ได้คัดเลือกแล้ว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ไม่ไปทำสัญญาหรือข้อตกลงภายในเวลาที่ทางราชการกำหนดดังระบุไว้ในข้อ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จะริบหลักประกันซองหรือเรียกร้องจากผู้ออกหนังสือค้ำประกันซองทันที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และอาจพิจารณาเรียกร้องให้ชดใช้ความเสียหายอื่น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รวมทั้งจะพิจารณาให้เป็นผู้ทิ้งงานตามระเบียบของทางราชการ</w:t>
            </w:r>
          </w:p>
          <w:p w:rsidR="00AB13F0" w:rsidRDefault="005B79CC" w:rsidP="00AB13F0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๑๒.๕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องค์การฯ สงวนสิทธิ์ที่จะแก้ไขเพิ่มเติมเงื่อนไขหรือข้อกำหนดในแบบสัญญาให้เป็นไปตามความเห็นของสำนักงานอัยการสูงสุ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ถ้ามี)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๑๓.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การปรับราคาค่างานก่อสร้าง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การปรับราคาค่างานก่อสร้างตามสูตรการปรับราคาดังระบุในข้อ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จะนำมาใช้ในกรณีที่ค่างานก่อสร้างลดลงหรือเพิ่มขึ้น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โดยวิธีการต่อไปนี้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ตามเงื่อนไข หลักเกณฑ์ สูตรและวิธีคำนวณที่ใช้กับสัญญาแบบปรับราคาได้ตามมติคณะรัฐมนตรีเมื่อวันที่ ๒๒ สิงหาคม ๒๕๓๒ เรื่อง การพิจารณาช่วยเหลือผู้ประกอบอาชีพงานก่อสร้าง ตามหนังสือสำนักเลขาธิการคณะรัฐมนตรี ที่ นร ๐๒๐๓/ว ๑๐๙ ลงวันที่ ๒๔ สิงหาคม ๒๕๓๒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สูตรการปรับราคา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 xml:space="preserve">สูตรค่า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K)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จะต้องคงที่ที่ระดับที่กำหนดไว้ในวันแล้วเสร็จตามที่กำหนดไว้ในสัญญา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หรือภายในระยะเวลาที่องค์การฯ ได้ขยายออกไป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โดยจะใช้สูตรของทางราชการที่ได้ระบุในข้อ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๑.๗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๑๔.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มาตรฐานฝีมือช่าง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เมื่อองค์การฯ ได้คัดเลือกผู้มีสิทธิเสนอราคารายใดให้เป็นผู้รับจ้างและได้ตกลงจ้างก่อสร้างตามประกาศนี้แล้วผู้มีสิทธิเสนอราคาจะต้องตกลงว่าในการปฏิบัติงานก่อสร้างดังกล่าวผู้ประสงค์จะเสนอราคาจะต้องมีและใช้ผู้มีวุฒิบัตรระดับ ปวช. ปวส. และปวท. หรือเทียบเท่าจากสถาบันการศึกษาที่ ก.พ. รับรองให้เข้ารับราชการได้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ในอัตราไม่ต่ำกว่าร้อยละ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ของแต่ละสาขาช่าง จำนวนอย่างน้อย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คน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ในแต่ละสาขาช่างดังต่อไปนี้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๑๔.๑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ช่างก่อสร้าง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๑๔.๒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ช่างเชื่อม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๑๔.๓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ช่างไฟฟ้า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๑๕.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การปฏิบัติตามกฎหมายและระเบียบ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นระหว่างระยะเวลาการก่อสร้างผู้รับจ้างพึงปฏิบัติตามหลักเกณฑ์ที่กฎหมายและระเบียบได้กำหนดไว้โดยเคร่งครั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b/>
                <w:bCs/>
                <w:sz w:val="30"/>
                <w:szCs w:val="30"/>
                <w:cs/>
              </w:rPr>
              <w:t>หมายเหตุ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ผู้ประสงค์จะเสนอราคา หมายถึง ผู้ขายหรือผู้รับจ้าง ที่เข้ารับการคัดเลือกจากหน่วยงานที่จะจัดหาพัสดุ เพื่อเป็นผู้มีสิทธิเสนอราคา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br/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ผู้มีสิทธิเสนอราคา หมายถึง ผู้ประสงค์จะเสนอราคาที่ได้รับการคัดเลือกจากหน่วยงานที่จะจัดหาพัสดุ ให้เป็นผู้มีสิทธิเสนอราคาด้วยวิธีการทางอิเล็กทรอนิกส์</w:t>
            </w:r>
          </w:p>
          <w:p w:rsidR="005B79CC" w:rsidRPr="005B79CC" w:rsidRDefault="005B79CC" w:rsidP="00AB13F0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การนับระยะเวลาค้ำประกันซองตามข้อ ๕ ให้หน่วยงานที่จัดหาพัสดุนับเป็น ๒ ช่วงเวลาติดต่อกัน คือ ช่วงแรก ตั้งแต่วันยื่นซองข้อเสนอทางด้านเทคนิคจนถึงวันยืนยันราคาสุดท้าย (วันเสนอราคา) และนับต่อเนื่องกันในช่วงที่สอง คือ ตั้งแต่วันถัดจากวันยืนยันราคาสุดท้าย จนถึงวันสิ้นสุดการยืนราคา ตัวอย่างเช่น กำหนดวันยื่นซองข้อเสนอทางด้านเทคนิค 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กำหนดวันเสนอราคาวันที่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และกำหนดยืนราคา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 นับแต่วันยืนยันราคาสุดท้าย การนับระยะเวลาค้ำประกันซองคือ 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จนถึงวันที่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และนับต่อเนื่องในช่วงที่สองให้เริ่มนับตั้งแต่วันที่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จนถึงวันที่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รวม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วัน) ดังนั้น ระยะเวลาการนับหลักประกันซอง คือ ตั้งแต่วันที่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จนถึงวันที่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............................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</w:p>
        </w:tc>
      </w:tr>
      <w:tr w:rsidR="005B79CC" w:rsidRPr="005B79C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B79CC" w:rsidRPr="005B79CC" w:rsidRDefault="005B79CC" w:rsidP="000C24DE">
            <w:pPr>
              <w:spacing w:after="0" w:line="240" w:lineRule="auto"/>
              <w:jc w:val="thaiDistribute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lastRenderedPageBreak/>
              <w:t>                  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การเสนอลดราคาขั้นต่ำ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Minimum Bid)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ให้หน่วยงานที่จะจัดหาพัสดุคำนวณวงเงินการเสนอลดราคาขั้นต่ำแต่ละครั้งในอัตราร้อยละ ๐.๒ ของราคาสูงสุดของการประกวดราคาด้วยวิธีการทางอิเล็กทรอนิกส์หากคำนวณแล้วมีเศษของหลักหน่วยนับใดๆ ให้ปัดเศษดังกล่าวเป็นหน่วยนับนั้น โดยไม่ต้องมีเศษของแต่ละหน่วยนับ เพื่อความชัดเจน และป้องกันความผิดพลาดในการเสนอลดราคาขั้นต่ำแต่ละครั้ง เช่น กรณีราคาสูงสุดของการประกวดราคาฯ ๑๕๕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๖๕๗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คำนวณร้อยละ ๐.๒ ได้เท่ากับ ๓๑๑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๓๑๔ บาท ให้กำหนดการเสนอลดราคาขั้นต่ำ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Minimum Bid)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ไม่น้อยกว่าครั้งละ ๓๐๐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ราคาสูงสุดของการป</w:t>
            </w:r>
            <w:bookmarkStart w:id="0" w:name="_GoBack"/>
            <w:bookmarkEnd w:id="0"/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ระกวดราคาฯ ๔๔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๕๖๗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๕๐๐ บาท คำนวณร้อยละ ๐.๒ ได้เท่ากับ ๘๙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๑๓๕ บาท ให้กำหนดการเสนอลดราคาขั้นต่ำ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Minimum Bid)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ไม่น้อยกว่าครั้งละ ๘๐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ราคาสูงสุดของการประกวดราคาฯ ๗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๗๘๙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คำนวณร้อยละ ๐.๒ ได้เท่ากับ ๑๕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๕๗๘ บาท ให้กำหนดการเสนอลดราคาขั้นต่ำ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Minimum Bid)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ไม่น้อยกว่าครั้งละ ๑๐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ทั้งนี้ ผู้เสนอราคาสามารถเสนอลดราคาขั้นต่ำสูงกว่าราคาขั้นต่ำที่กำหนดได้ เช่น กรณีกำหนดการเสนอลดราคาขั้นต่ำ (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 xml:space="preserve">Minimum Bid) 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ไม่น้อยกว่าครั้งละ ๓๐๐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บาทผู้เสนอราคาสามารถเสนอลดราคาได้ครั้งละมากกว่า ๓๐๐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,</w:t>
            </w: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  <w:cs/>
              </w:rPr>
              <w:t>๐๐๐ บาท ได้ และการเสนอลดราคาครั้งถัดๆไป ต้องเสนอลดราคาตามที่กำหนดจากราคาครั้งสุดท้ายที่เสนอลดแล้ว สำหรับกรณีการจัดหาพัสดุที่หน่วยงานที่จะจัดหาพัสดุกำหนดให้เสนอราคาในลักษณะการเสนอราคาต่อหน่วย เห็นควรให้หน่วยงานกำหนดให้เสนอราคาและพิจารณาในลักษณะการเสนอราคารวม เพื่อให้สามารถปฏิบัติตามหลักเกณฑ์ดังกล่าวข้างต้นได้</w:t>
            </w:r>
          </w:p>
        </w:tc>
      </w:tr>
      <w:tr w:rsidR="005B79CC" w:rsidRPr="005B79C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5B79CC" w:rsidRPr="005B79CC" w:rsidRDefault="005B79CC" w:rsidP="005B79CC">
            <w:pPr>
              <w:spacing w:after="0" w:line="240" w:lineRule="auto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5B79CC">
              <w:rPr>
                <w:rFonts w:ascii="TH NiramitIT๙" w:eastAsia="Times New Roman" w:hAnsi="TH NiramitIT๙" w:cs="TH NiramitIT๙"/>
                <w:sz w:val="30"/>
                <w:szCs w:val="30"/>
              </w:rPr>
              <w:t> </w:t>
            </w:r>
          </w:p>
        </w:tc>
      </w:tr>
    </w:tbl>
    <w:p w:rsidR="00081CA0" w:rsidRDefault="00081CA0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  <w:r>
        <w:rPr>
          <w:rFonts w:ascii="TH NiramitIT๙" w:hAnsi="TH NiramitIT๙" w:cs="TH NiramitIT๙"/>
          <w:noProof/>
          <w:sz w:val="30"/>
          <w:szCs w:val="30"/>
        </w:rPr>
        <w:lastRenderedPageBreak/>
        <w:drawing>
          <wp:inline distT="0" distB="0" distL="0" distR="0">
            <wp:extent cx="8334484" cy="5891126"/>
            <wp:effectExtent l="254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5-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9526" cy="58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  <w:r>
        <w:rPr>
          <w:rFonts w:ascii="TH NiramitIT๙" w:hAnsi="TH NiramitIT๙" w:cs="TH NiramitIT๙"/>
          <w:noProof/>
          <w:sz w:val="30"/>
          <w:szCs w:val="30"/>
        </w:rPr>
        <w:lastRenderedPageBreak/>
        <w:drawing>
          <wp:inline distT="0" distB="0" distL="0" distR="0">
            <wp:extent cx="5943600" cy="4201160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4-145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0"/>
          <w:szCs w:val="30"/>
        </w:rPr>
        <w:drawing>
          <wp:inline distT="0" distB="0" distL="0" distR="0">
            <wp:extent cx="5943600" cy="420116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4-145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0"/>
          <w:szCs w:val="30"/>
        </w:rPr>
        <w:lastRenderedPageBreak/>
        <w:drawing>
          <wp:inline distT="0" distB="0" distL="0" distR="0">
            <wp:extent cx="5943600" cy="4201160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4-145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0"/>
          <w:szCs w:val="30"/>
        </w:rPr>
        <w:drawing>
          <wp:inline distT="0" distB="0" distL="0" distR="0">
            <wp:extent cx="5943600" cy="4201160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4-145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30"/>
          <w:szCs w:val="30"/>
        </w:rPr>
        <w:lastRenderedPageBreak/>
        <w:drawing>
          <wp:inline distT="0" distB="0" distL="0" distR="0">
            <wp:extent cx="5943600" cy="4201160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.4-145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</w:p>
    <w:p w:rsidR="009C3526" w:rsidRPr="005B79CC" w:rsidRDefault="009C3526" w:rsidP="005B79CC">
      <w:pPr>
        <w:spacing w:after="0" w:line="240" w:lineRule="auto"/>
        <w:rPr>
          <w:rFonts w:ascii="TH NiramitIT๙" w:hAnsi="TH NiramitIT๙" w:cs="TH NiramitIT๙"/>
          <w:sz w:val="30"/>
          <w:szCs w:val="30"/>
        </w:rPr>
      </w:pPr>
      <w:r>
        <w:rPr>
          <w:rFonts w:ascii="TH NiramitIT๙" w:hAnsi="TH NiramitIT๙" w:cs="TH NiramitIT๙"/>
          <w:noProof/>
          <w:sz w:val="30"/>
          <w:szCs w:val="30"/>
        </w:rPr>
        <w:lastRenderedPageBreak/>
        <w:drawing>
          <wp:inline distT="0" distB="0" distL="0" distR="0">
            <wp:extent cx="8624044" cy="6095798"/>
            <wp:effectExtent l="6985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9261" cy="60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526" w:rsidRPr="005B79CC" w:rsidSect="005B79CC">
      <w:headerReference w:type="default" r:id="rId14"/>
      <w:pgSz w:w="12240" w:h="15840"/>
      <w:pgMar w:top="851" w:right="1440" w:bottom="70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8FC" w:rsidRDefault="00A848FC" w:rsidP="005B79CC">
      <w:pPr>
        <w:spacing w:after="0" w:line="240" w:lineRule="auto"/>
      </w:pPr>
      <w:r>
        <w:separator/>
      </w:r>
    </w:p>
  </w:endnote>
  <w:endnote w:type="continuationSeparator" w:id="0">
    <w:p w:rsidR="00A848FC" w:rsidRDefault="00A848FC" w:rsidP="005B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8FC" w:rsidRDefault="00A848FC" w:rsidP="005B79CC">
      <w:pPr>
        <w:spacing w:after="0" w:line="240" w:lineRule="auto"/>
      </w:pPr>
      <w:r>
        <w:separator/>
      </w:r>
    </w:p>
  </w:footnote>
  <w:footnote w:type="continuationSeparator" w:id="0">
    <w:p w:rsidR="00A848FC" w:rsidRDefault="00A848FC" w:rsidP="005B7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15548"/>
      <w:docPartObj>
        <w:docPartGallery w:val="Page Numbers (Top of Page)"/>
        <w:docPartUnique/>
      </w:docPartObj>
    </w:sdtPr>
    <w:sdtEndPr>
      <w:rPr>
        <w:rFonts w:ascii="TH NiramitIT๙" w:hAnsi="TH NiramitIT๙" w:cs="TH NiramitIT๙"/>
        <w:sz w:val="30"/>
        <w:szCs w:val="30"/>
      </w:rPr>
    </w:sdtEndPr>
    <w:sdtContent>
      <w:p w:rsidR="005B79CC" w:rsidRPr="005B79CC" w:rsidRDefault="005B79CC">
        <w:pPr>
          <w:pStyle w:val="a3"/>
          <w:jc w:val="center"/>
          <w:rPr>
            <w:rFonts w:ascii="TH NiramitIT๙" w:hAnsi="TH NiramitIT๙" w:cs="TH NiramitIT๙"/>
            <w:sz w:val="30"/>
            <w:szCs w:val="30"/>
          </w:rPr>
        </w:pPr>
        <w:r w:rsidRPr="005B79CC">
          <w:rPr>
            <w:rFonts w:ascii="TH NiramitIT๙" w:hAnsi="TH NiramitIT๙" w:cs="TH NiramitIT๙"/>
            <w:sz w:val="30"/>
            <w:szCs w:val="30"/>
          </w:rPr>
          <w:fldChar w:fldCharType="begin"/>
        </w:r>
        <w:r w:rsidRPr="005B79CC">
          <w:rPr>
            <w:rFonts w:ascii="TH NiramitIT๙" w:hAnsi="TH NiramitIT๙" w:cs="TH NiramitIT๙"/>
            <w:sz w:val="30"/>
            <w:szCs w:val="30"/>
          </w:rPr>
          <w:instrText>PAGE   \* MERGEFORMAT</w:instrText>
        </w:r>
        <w:r w:rsidRPr="005B79CC">
          <w:rPr>
            <w:rFonts w:ascii="TH NiramitIT๙" w:hAnsi="TH NiramitIT๙" w:cs="TH NiramitIT๙"/>
            <w:sz w:val="30"/>
            <w:szCs w:val="30"/>
          </w:rPr>
          <w:fldChar w:fldCharType="separate"/>
        </w:r>
        <w:r w:rsidR="004A4894" w:rsidRPr="004A4894">
          <w:rPr>
            <w:rFonts w:ascii="TH NiramitIT๙" w:hAnsi="TH NiramitIT๙" w:cs="TH NiramitIT๙"/>
            <w:noProof/>
            <w:sz w:val="30"/>
            <w:szCs w:val="30"/>
            <w:lang w:val="th-TH"/>
          </w:rPr>
          <w:t>16</w:t>
        </w:r>
        <w:r w:rsidRPr="005B79CC">
          <w:rPr>
            <w:rFonts w:ascii="TH NiramitIT๙" w:hAnsi="TH NiramitIT๙" w:cs="TH NiramitIT๙"/>
            <w:sz w:val="30"/>
            <w:szCs w:val="30"/>
          </w:rPr>
          <w:fldChar w:fldCharType="end"/>
        </w:r>
      </w:p>
    </w:sdtContent>
  </w:sdt>
  <w:p w:rsidR="005B79CC" w:rsidRDefault="005B79C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CC"/>
    <w:rsid w:val="00081CA0"/>
    <w:rsid w:val="000C24DE"/>
    <w:rsid w:val="00387C22"/>
    <w:rsid w:val="003E4E48"/>
    <w:rsid w:val="004A4894"/>
    <w:rsid w:val="005B79CC"/>
    <w:rsid w:val="009C3526"/>
    <w:rsid w:val="00A848FC"/>
    <w:rsid w:val="00AB13F0"/>
    <w:rsid w:val="00BC2DF7"/>
    <w:rsid w:val="00C1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5B79CC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B79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rsid w:val="005B79CC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unhideWhenUsed/>
    <w:rsid w:val="005B79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header"/>
    <w:basedOn w:val="a"/>
    <w:link w:val="a4"/>
    <w:uiPriority w:val="99"/>
    <w:unhideWhenUsed/>
    <w:rsid w:val="005B7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79CC"/>
  </w:style>
  <w:style w:type="paragraph" w:styleId="a5">
    <w:name w:val="footer"/>
    <w:basedOn w:val="a"/>
    <w:link w:val="a6"/>
    <w:uiPriority w:val="99"/>
    <w:unhideWhenUsed/>
    <w:rsid w:val="005B7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79CC"/>
  </w:style>
  <w:style w:type="paragraph" w:styleId="a7">
    <w:name w:val="Balloon Text"/>
    <w:basedOn w:val="a"/>
    <w:link w:val="a8"/>
    <w:uiPriority w:val="99"/>
    <w:semiHidden/>
    <w:unhideWhenUsed/>
    <w:rsid w:val="009C35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C35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5B79CC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B79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rsid w:val="005B79CC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unhideWhenUsed/>
    <w:rsid w:val="005B79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styleId="a3">
    <w:name w:val="header"/>
    <w:basedOn w:val="a"/>
    <w:link w:val="a4"/>
    <w:uiPriority w:val="99"/>
    <w:unhideWhenUsed/>
    <w:rsid w:val="005B7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79CC"/>
  </w:style>
  <w:style w:type="paragraph" w:styleId="a5">
    <w:name w:val="footer"/>
    <w:basedOn w:val="a"/>
    <w:link w:val="a6"/>
    <w:uiPriority w:val="99"/>
    <w:unhideWhenUsed/>
    <w:rsid w:val="005B7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79CC"/>
  </w:style>
  <w:style w:type="paragraph" w:styleId="a7">
    <w:name w:val="Balloon Text"/>
    <w:basedOn w:val="a"/>
    <w:link w:val="a8"/>
    <w:uiPriority w:val="99"/>
    <w:semiHidden/>
    <w:unhideWhenUsed/>
    <w:rsid w:val="009C35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C35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4652</Words>
  <Characters>26519</Characters>
  <Application>Microsoft Office Word</Application>
  <DocSecurity>0</DocSecurity>
  <Lines>220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สุขศิริ  อินทร์พันธ์</dc:creator>
  <cp:lastModifiedBy>สุขศิริ  อินทร์พันธ์</cp:lastModifiedBy>
  <cp:revision>2</cp:revision>
  <dcterms:created xsi:type="dcterms:W3CDTF">2016-12-30T08:53:00Z</dcterms:created>
  <dcterms:modified xsi:type="dcterms:W3CDTF">2016-12-30T08:53:00Z</dcterms:modified>
</cp:coreProperties>
</file>